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DEE" w:rsidRPr="00103BCA" w:rsidRDefault="00E43DEE" w:rsidP="00E43DEE">
      <w:pPr>
        <w:spacing w:after="0" w:line="240" w:lineRule="auto"/>
        <w:jc w:val="right"/>
        <w:rPr>
          <w:rFonts w:eastAsia="Times New Roman"/>
          <w:lang w:eastAsia="pl-PL"/>
        </w:rPr>
      </w:pPr>
      <w:r w:rsidRPr="00AF7CBF">
        <w:rPr>
          <w:rFonts w:eastAsia="Times New Roman"/>
          <w:lang w:eastAsia="pl-PL"/>
        </w:rPr>
        <w:t>Zał. nr 1a do ZW 15/2019</w:t>
      </w:r>
      <w:r>
        <w:rPr>
          <w:rFonts w:eastAsia="Times New Roman"/>
          <w:lang w:eastAsia="pl-PL"/>
        </w:rPr>
        <w:t xml:space="preserve">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0327F" w:rsidTr="00551CD3">
        <w:tc>
          <w:tcPr>
            <w:tcW w:w="6915" w:type="dxa"/>
            <w:tcBorders>
              <w:top w:val="single" w:sz="8" w:space="0" w:color="000000"/>
              <w:left w:val="single" w:sz="8" w:space="0" w:color="000000"/>
              <w:bottom w:val="single" w:sz="8" w:space="0" w:color="000000"/>
              <w:right w:val="single" w:sz="8" w:space="0" w:color="000000"/>
            </w:tcBorders>
            <w:hideMark/>
          </w:tcPr>
          <w:p w:rsidR="00DA746B" w:rsidRPr="00D2552B" w:rsidRDefault="00DA746B" w:rsidP="00DA746B">
            <w:pPr>
              <w:pStyle w:val="NormalnyWeb"/>
              <w:rPr>
                <w:b/>
                <w:color w:val="000000" w:themeColor="text1"/>
                <w:lang w:val="en-US"/>
              </w:rPr>
            </w:pPr>
            <w:bookmarkStart w:id="0" w:name="table01"/>
            <w:bookmarkEnd w:id="0"/>
            <w:r w:rsidRPr="00D2552B">
              <w:rPr>
                <w:b/>
                <w:color w:val="000000" w:themeColor="text1"/>
                <w:lang w:val="en-GB"/>
              </w:rPr>
              <w:t>FACULTY OF COMPUTER SCIENCE AND MANAGEMENT</w:t>
            </w:r>
          </w:p>
          <w:p w:rsidR="0050327F" w:rsidRPr="00D77B4A" w:rsidRDefault="0050327F" w:rsidP="0050327F">
            <w:pPr>
              <w:spacing w:after="0" w:line="240" w:lineRule="auto"/>
              <w:rPr>
                <w:lang w:val="en-US" w:eastAsia="pl-PL"/>
              </w:rPr>
            </w:pPr>
          </w:p>
          <w:p w:rsidR="00551CD3" w:rsidRPr="0061636E" w:rsidRDefault="00551CD3" w:rsidP="00551CD3">
            <w:pPr>
              <w:spacing w:after="0" w:line="240" w:lineRule="auto"/>
              <w:ind w:left="560" w:hanging="560"/>
              <w:jc w:val="center"/>
              <w:outlineLvl w:val="1"/>
              <w:rPr>
                <w:rFonts w:eastAsia="Times New Roman"/>
                <w:b/>
                <w:bCs/>
                <w:lang w:val="en-US" w:eastAsia="pl-PL"/>
              </w:rPr>
            </w:pPr>
            <w:r w:rsidRPr="0061636E">
              <w:rPr>
                <w:rFonts w:eastAsia="Times New Roman"/>
                <w:b/>
                <w:bCs/>
                <w:lang w:val="en-US" w:eastAsia="pl-PL"/>
              </w:rPr>
              <w:t>SUBJECT CARD</w:t>
            </w:r>
          </w:p>
          <w:p w:rsidR="00551CD3" w:rsidRPr="0061636E" w:rsidRDefault="00031F71" w:rsidP="00551CD3">
            <w:pPr>
              <w:spacing w:after="0" w:line="240" w:lineRule="auto"/>
              <w:ind w:left="560" w:hanging="560"/>
              <w:outlineLvl w:val="1"/>
              <w:rPr>
                <w:rFonts w:eastAsia="Times New Roman"/>
                <w:b/>
                <w:bCs/>
                <w:lang w:val="en-US" w:eastAsia="pl-PL"/>
              </w:rPr>
            </w:pPr>
            <w:r w:rsidRPr="00C67E40">
              <w:rPr>
                <w:rFonts w:eastAsia="Times New Roman"/>
                <w:b/>
                <w:bCs/>
                <w:lang w:val="en-US" w:eastAsia="pl-PL"/>
              </w:rPr>
              <w:t>Name of subject</w:t>
            </w:r>
            <w:r w:rsidR="00551CD3" w:rsidRPr="0061636E">
              <w:rPr>
                <w:rFonts w:eastAsia="Times New Roman"/>
                <w:b/>
                <w:bCs/>
                <w:lang w:val="en-US" w:eastAsia="pl-PL"/>
              </w:rPr>
              <w:t xml:space="preserve"> in Polish </w:t>
            </w:r>
            <w:proofErr w:type="spellStart"/>
            <w:r w:rsidR="00C1109D" w:rsidRPr="0061636E">
              <w:rPr>
                <w:b/>
                <w:lang w:val="en-US"/>
              </w:rPr>
              <w:t>Prawo</w:t>
            </w:r>
            <w:proofErr w:type="spellEnd"/>
            <w:r w:rsidR="00C1109D" w:rsidRPr="0061636E">
              <w:rPr>
                <w:b/>
                <w:lang w:val="en-US"/>
              </w:rPr>
              <w:t xml:space="preserve"> </w:t>
            </w:r>
            <w:proofErr w:type="spellStart"/>
            <w:r w:rsidR="00C1109D" w:rsidRPr="0061636E">
              <w:rPr>
                <w:b/>
                <w:lang w:val="en-US"/>
              </w:rPr>
              <w:t>dla</w:t>
            </w:r>
            <w:proofErr w:type="spellEnd"/>
            <w:r w:rsidR="00C1109D" w:rsidRPr="0061636E">
              <w:rPr>
                <w:b/>
                <w:lang w:val="en-US"/>
              </w:rPr>
              <w:t xml:space="preserve"> </w:t>
            </w:r>
            <w:proofErr w:type="spellStart"/>
            <w:r w:rsidR="00C1109D" w:rsidRPr="0061636E">
              <w:rPr>
                <w:b/>
                <w:lang w:val="en-US"/>
              </w:rPr>
              <w:t>inżynierów</w:t>
            </w:r>
            <w:proofErr w:type="spellEnd"/>
          </w:p>
          <w:p w:rsidR="00551CD3" w:rsidRPr="00551CD3" w:rsidRDefault="00031F71" w:rsidP="00551CD3">
            <w:pPr>
              <w:spacing w:after="0" w:line="240" w:lineRule="auto"/>
              <w:ind w:left="560" w:hanging="560"/>
              <w:outlineLvl w:val="1"/>
              <w:rPr>
                <w:rFonts w:eastAsia="Times New Roman"/>
                <w:b/>
                <w:bCs/>
                <w:lang w:val="en-US" w:eastAsia="pl-PL"/>
              </w:rPr>
            </w:pPr>
            <w:r w:rsidRPr="00C67E40">
              <w:rPr>
                <w:rFonts w:eastAsia="Times New Roman"/>
                <w:b/>
                <w:bCs/>
                <w:lang w:val="en-US" w:eastAsia="pl-PL"/>
              </w:rPr>
              <w:t>Name of subject</w:t>
            </w:r>
            <w:r w:rsidR="00551CD3" w:rsidRPr="00551CD3">
              <w:rPr>
                <w:rFonts w:eastAsia="Times New Roman"/>
                <w:b/>
                <w:bCs/>
                <w:lang w:val="en-US" w:eastAsia="pl-PL"/>
              </w:rPr>
              <w:t xml:space="preserve"> in English </w:t>
            </w:r>
            <w:r w:rsidR="00C1109D" w:rsidRPr="00C1109D">
              <w:rPr>
                <w:rFonts w:eastAsia="Times New Roman"/>
                <w:b/>
                <w:bCs/>
                <w:lang w:val="en-US" w:eastAsia="pl-PL"/>
              </w:rPr>
              <w:t>Law for engineers</w:t>
            </w:r>
          </w:p>
          <w:p w:rsidR="0050327F" w:rsidRDefault="0050327F" w:rsidP="0050327F">
            <w:pPr>
              <w:spacing w:after="0" w:line="240" w:lineRule="auto"/>
              <w:ind w:left="560" w:hanging="560"/>
              <w:rPr>
                <w:b/>
                <w:bCs/>
                <w:lang w:val="en-US" w:eastAsia="pl-PL"/>
              </w:rPr>
            </w:pPr>
            <w:r>
              <w:rPr>
                <w:b/>
                <w:bCs/>
                <w:lang w:val="en-US" w:eastAsia="pl-PL"/>
              </w:rPr>
              <w:t xml:space="preserve">Main field of study (if applicable): </w:t>
            </w:r>
            <w:r w:rsidRPr="00F7225B">
              <w:rPr>
                <w:b/>
                <w:bCs/>
                <w:lang w:val="en-US" w:eastAsia="pl-PL"/>
              </w:rPr>
              <w:t xml:space="preserve">Engineering </w:t>
            </w:r>
            <w:r>
              <w:rPr>
                <w:b/>
                <w:bCs/>
                <w:lang w:val="en-US" w:eastAsia="pl-PL"/>
              </w:rPr>
              <w:t>o</w:t>
            </w:r>
            <w:r w:rsidRPr="00F7225B">
              <w:rPr>
                <w:b/>
                <w:bCs/>
                <w:lang w:val="en-US" w:eastAsia="pl-PL"/>
              </w:rPr>
              <w:t>f Management</w:t>
            </w:r>
          </w:p>
          <w:p w:rsidR="0050327F" w:rsidRDefault="0050327F" w:rsidP="0050327F">
            <w:pPr>
              <w:spacing w:after="0" w:line="240" w:lineRule="auto"/>
              <w:ind w:left="560" w:hanging="560"/>
              <w:rPr>
                <w:b/>
                <w:bCs/>
                <w:lang w:val="en-US" w:eastAsia="pl-PL"/>
              </w:rPr>
            </w:pPr>
            <w:r w:rsidRPr="004A169F">
              <w:rPr>
                <w:b/>
                <w:bCs/>
                <w:lang w:val="en-US" w:eastAsia="pl-PL"/>
              </w:rPr>
              <w:t xml:space="preserve">Specialization (if applicable): </w:t>
            </w:r>
            <w:r w:rsidRPr="00F7225B">
              <w:rPr>
                <w:b/>
                <w:bCs/>
                <w:lang w:val="en-US" w:eastAsia="pl-PL"/>
              </w:rPr>
              <w:t>Applications of IT in business</w:t>
            </w:r>
            <w:r>
              <w:rPr>
                <w:b/>
                <w:bCs/>
                <w:lang w:val="en-US" w:eastAsia="pl-PL"/>
              </w:rPr>
              <w:t xml:space="preserve">, </w:t>
            </w:r>
            <w:r w:rsidRPr="0050327F">
              <w:rPr>
                <w:b/>
                <w:bCs/>
                <w:lang w:val="en-US" w:eastAsia="pl-PL"/>
              </w:rPr>
              <w:t>Technical Specialization</w:t>
            </w:r>
          </w:p>
          <w:p w:rsidR="00501AE3" w:rsidRPr="00551CD3" w:rsidRDefault="00501AE3" w:rsidP="00501AE3">
            <w:pPr>
              <w:spacing w:after="0" w:line="240" w:lineRule="auto"/>
              <w:ind w:left="560" w:hanging="560"/>
              <w:outlineLvl w:val="1"/>
              <w:rPr>
                <w:rFonts w:eastAsia="Times New Roman"/>
                <w:b/>
                <w:bCs/>
                <w:lang w:val="en-US" w:eastAsia="pl-PL"/>
              </w:rPr>
            </w:pPr>
            <w:r>
              <w:rPr>
                <w:rFonts w:eastAsia="Times New Roman"/>
                <w:b/>
                <w:bCs/>
                <w:lang w:val="en-US" w:eastAsia="pl-PL"/>
              </w:rPr>
              <w:t>Profile:  academic</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Level and form of studies: 1st level, full-time</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Kind of subject: obligatory</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Subject code </w:t>
            </w:r>
            <w:r w:rsidR="00C1109D">
              <w:rPr>
                <w:rFonts w:eastAsia="Times New Roman"/>
                <w:b/>
                <w:bCs/>
                <w:lang w:val="en-US" w:eastAsia="pl-PL"/>
              </w:rPr>
              <w:t>PRZ1171</w:t>
            </w:r>
          </w:p>
          <w:p w:rsidR="00551CD3" w:rsidRPr="00551CD3" w:rsidRDefault="0050327F" w:rsidP="0050327F">
            <w:pPr>
              <w:spacing w:after="0" w:line="240" w:lineRule="auto"/>
              <w:rPr>
                <w:rFonts w:eastAsia="Times New Roman"/>
                <w:lang w:val="en-US" w:eastAsia="pl-PL"/>
              </w:rPr>
            </w:pPr>
            <w:r>
              <w:rPr>
                <w:rFonts w:eastAsia="Times New Roman"/>
                <w:b/>
                <w:bCs/>
                <w:lang w:val="en-US" w:eastAsia="pl-PL"/>
              </w:rPr>
              <w:t>Group of courses NO</w:t>
            </w:r>
          </w:p>
        </w:tc>
      </w:tr>
    </w:tbl>
    <w:p w:rsidR="00551CD3" w:rsidRPr="00551CD3"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3927"/>
        <w:gridCol w:w="1316"/>
        <w:gridCol w:w="1316"/>
        <w:gridCol w:w="1039"/>
        <w:gridCol w:w="810"/>
        <w:gridCol w:w="877"/>
      </w:tblGrid>
      <w:tr w:rsidR="0050327F" w:rsidRPr="00551CD3"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0327F">
            <w:pPr>
              <w:spacing w:after="0" w:line="240" w:lineRule="auto"/>
              <w:jc w:val="center"/>
              <w:rPr>
                <w:rFonts w:eastAsia="Times New Roman"/>
                <w:lang w:eastAsia="pl-PL"/>
              </w:rPr>
            </w:pPr>
            <w:proofErr w:type="spellStart"/>
            <w:r w:rsidRPr="00551CD3">
              <w:rPr>
                <w:rFonts w:eastAsia="Times New Roman"/>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0327F">
            <w:pPr>
              <w:spacing w:after="0" w:line="240" w:lineRule="auto"/>
              <w:jc w:val="center"/>
              <w:rPr>
                <w:rFonts w:eastAsia="Times New Roman"/>
                <w:lang w:eastAsia="pl-PL"/>
              </w:rPr>
            </w:pPr>
            <w:proofErr w:type="spellStart"/>
            <w:r w:rsidRPr="00551CD3">
              <w:rPr>
                <w:rFonts w:eastAsia="Times New Roman"/>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50327F" w:rsidRPr="0050327F" w:rsidTr="0050327F">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sidR="00AA13D5">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0327F" w:rsidP="0050327F">
            <w:pPr>
              <w:spacing w:after="0" w:line="240" w:lineRule="auto"/>
              <w:jc w:val="center"/>
              <w:rPr>
                <w:rFonts w:eastAsia="Times New Roman"/>
                <w:b/>
                <w:lang w:val="en-US" w:eastAsia="pl-PL"/>
              </w:rPr>
            </w:pPr>
            <w:r w:rsidRPr="0050327F">
              <w:rPr>
                <w:rFonts w:eastAsia="Times New Roman"/>
                <w:b/>
                <w:lang w:val="en-US" w:eastAsia="pl-PL"/>
              </w:rPr>
              <w:t>30</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0327F" w:rsidP="0050327F">
            <w:pPr>
              <w:spacing w:after="0" w:line="240" w:lineRule="auto"/>
              <w:jc w:val="center"/>
              <w:rPr>
                <w:rFonts w:eastAsia="Times New Roman"/>
                <w:b/>
                <w:lang w:val="en-US" w:eastAsia="pl-PL"/>
              </w:rPr>
            </w:pPr>
            <w:r w:rsidRPr="0050327F">
              <w:rPr>
                <w:rFonts w:eastAsia="Times New Roman"/>
                <w:b/>
                <w:lang w:val="en-US" w:eastAsia="pl-PL"/>
              </w:rPr>
              <w:t>15</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r>
      <w:tr w:rsidR="0050327F" w:rsidRPr="005A7C5A" w:rsidTr="0050327F">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sidR="00AA13D5">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A7C5A" w:rsidP="0050327F">
            <w:pPr>
              <w:spacing w:after="0" w:line="240" w:lineRule="auto"/>
              <w:jc w:val="center"/>
              <w:rPr>
                <w:rFonts w:eastAsia="Times New Roman"/>
                <w:b/>
                <w:lang w:val="en-US" w:eastAsia="pl-PL"/>
              </w:rPr>
            </w:pPr>
            <w:r>
              <w:rPr>
                <w:rFonts w:eastAsia="Times New Roman"/>
                <w:b/>
                <w:lang w:val="en-US" w:eastAsia="pl-PL"/>
              </w:rPr>
              <w:t>30</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A7C5A" w:rsidP="0050327F">
            <w:pPr>
              <w:spacing w:after="0" w:line="240" w:lineRule="auto"/>
              <w:jc w:val="center"/>
              <w:rPr>
                <w:rFonts w:eastAsia="Times New Roman"/>
                <w:b/>
                <w:lang w:val="en-US" w:eastAsia="pl-PL"/>
              </w:rPr>
            </w:pPr>
            <w:r>
              <w:rPr>
                <w:rFonts w:eastAsia="Times New Roman"/>
                <w:b/>
                <w:lang w:val="en-US" w:eastAsia="pl-PL"/>
              </w:rPr>
              <w:t>30</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r>
      <w:tr w:rsidR="0050327F" w:rsidRPr="00551CD3" w:rsidTr="0050327F">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eastAsia="pl-PL"/>
              </w:rPr>
            </w:pPr>
            <w:proofErr w:type="spellStart"/>
            <w:r w:rsidRPr="0050327F">
              <w:rPr>
                <w:rFonts w:eastAsia="Times New Roman"/>
                <w:b/>
                <w:sz w:val="20"/>
                <w:lang w:eastAsia="pl-PL"/>
              </w:rPr>
              <w:t>crediting</w:t>
            </w:r>
            <w:proofErr w:type="spellEnd"/>
            <w:r w:rsidRPr="0050327F">
              <w:rPr>
                <w:rFonts w:eastAsia="Times New Roman"/>
                <w:b/>
                <w:sz w:val="20"/>
                <w:lang w:eastAsia="pl-PL"/>
              </w:rPr>
              <w:t xml:space="preserve"> with </w:t>
            </w:r>
            <w:proofErr w:type="spellStart"/>
            <w:r w:rsidRPr="0050327F">
              <w:rPr>
                <w:rFonts w:eastAsia="Times New Roman"/>
                <w:b/>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0327F" w:rsidP="0050327F">
            <w:pPr>
              <w:spacing w:after="0" w:line="240" w:lineRule="auto"/>
              <w:jc w:val="center"/>
              <w:rPr>
                <w:rFonts w:eastAsia="Times New Roman"/>
                <w:b/>
                <w:lang w:eastAsia="pl-PL"/>
              </w:rPr>
            </w:pPr>
            <w:proofErr w:type="spellStart"/>
            <w:r w:rsidRPr="0050327F">
              <w:rPr>
                <w:rFonts w:eastAsia="Times New Roman"/>
                <w:b/>
                <w:sz w:val="20"/>
                <w:lang w:eastAsia="pl-PL"/>
              </w:rPr>
              <w:t>crediting</w:t>
            </w:r>
            <w:proofErr w:type="spellEnd"/>
            <w:r w:rsidRPr="0050327F">
              <w:rPr>
                <w:rFonts w:eastAsia="Times New Roman"/>
                <w:b/>
                <w:sz w:val="20"/>
                <w:lang w:eastAsia="pl-PL"/>
              </w:rPr>
              <w:t xml:space="preserve"> with </w:t>
            </w:r>
            <w:proofErr w:type="spellStart"/>
            <w:r w:rsidRPr="0050327F">
              <w:rPr>
                <w:rFonts w:eastAsia="Times New Roman"/>
                <w:b/>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tcPr>
          <w:p w:rsidR="00551CD3" w:rsidRPr="0050327F" w:rsidRDefault="00551CD3" w:rsidP="0050327F">
            <w:pPr>
              <w:spacing w:after="0" w:line="240" w:lineRule="auto"/>
              <w:jc w:val="center"/>
              <w:rPr>
                <w:rFonts w:eastAsia="Times New Roman"/>
                <w:b/>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551CD3" w:rsidRPr="0050327F" w:rsidRDefault="00551CD3" w:rsidP="0050327F">
            <w:pPr>
              <w:spacing w:after="0" w:line="240" w:lineRule="auto"/>
              <w:jc w:val="center"/>
              <w:rPr>
                <w:rFonts w:eastAsia="Times New Roman"/>
                <w:b/>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551CD3" w:rsidRPr="0050327F" w:rsidRDefault="00551CD3" w:rsidP="0050327F">
            <w:pPr>
              <w:spacing w:after="0" w:line="240" w:lineRule="auto"/>
              <w:jc w:val="center"/>
              <w:rPr>
                <w:rFonts w:eastAsia="Times New Roman"/>
                <w:b/>
                <w:lang w:eastAsia="pl-PL"/>
              </w:rPr>
            </w:pPr>
          </w:p>
        </w:tc>
      </w:tr>
      <w:tr w:rsidR="0050327F" w:rsidRPr="00AA6F50" w:rsidTr="0050327F">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r>
      <w:tr w:rsidR="0050327F" w:rsidRPr="00551CD3" w:rsidTr="0050327F">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A7C5A" w:rsidP="0050327F">
            <w:pPr>
              <w:spacing w:after="0" w:line="240" w:lineRule="auto"/>
              <w:jc w:val="center"/>
              <w:rPr>
                <w:rFonts w:eastAsia="Times New Roman"/>
                <w:b/>
                <w:lang w:eastAsia="pl-PL"/>
              </w:rPr>
            </w:pPr>
            <w:r>
              <w:rPr>
                <w:rFonts w:eastAsia="Times New Roman"/>
                <w:b/>
                <w:lang w:eastAsia="pl-PL"/>
              </w:rPr>
              <w:t>1</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0327F" w:rsidP="0050327F">
            <w:pPr>
              <w:spacing w:after="0" w:line="240" w:lineRule="auto"/>
              <w:jc w:val="center"/>
              <w:rPr>
                <w:rFonts w:eastAsia="Times New Roman"/>
                <w:b/>
                <w:lang w:eastAsia="pl-PL"/>
              </w:rPr>
            </w:pPr>
            <w:r>
              <w:rPr>
                <w:rFonts w:eastAsia="Times New Roman"/>
                <w:b/>
                <w:lang w:eastAsia="pl-PL"/>
              </w:rPr>
              <w:t>1</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eastAsia="pl-PL"/>
              </w:rPr>
            </w:pPr>
          </w:p>
        </w:tc>
      </w:tr>
      <w:tr w:rsidR="0050327F" w:rsidRPr="0050327F" w:rsidTr="0050327F">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0327F" w:rsidP="0050327F">
            <w:pPr>
              <w:spacing w:after="0" w:line="240" w:lineRule="auto"/>
              <w:jc w:val="center"/>
              <w:rPr>
                <w:rFonts w:eastAsia="Times New Roman"/>
                <w:b/>
                <w:lang w:val="en-US" w:eastAsia="pl-PL"/>
              </w:rPr>
            </w:pPr>
            <w:r>
              <w:rPr>
                <w:rFonts w:eastAsia="Times New Roman"/>
                <w:b/>
                <w:lang w:val="en-US" w:eastAsia="pl-PL"/>
              </w:rPr>
              <w:t>1</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r>
      <w:tr w:rsidR="0050327F" w:rsidRPr="0050327F" w:rsidTr="0050327F">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jc w:val="right"/>
              <w:rPr>
                <w:rFonts w:eastAsia="Times New Roman"/>
                <w:lang w:val="en-US" w:eastAsia="pl-PL"/>
              </w:rPr>
            </w:pPr>
            <w:r w:rsidRPr="00551CD3">
              <w:rPr>
                <w:rFonts w:eastAsia="Times New Roman"/>
                <w:sz w:val="20"/>
                <w:lang w:val="en-US" w:eastAsia="pl-PL"/>
              </w:rPr>
              <w:t>including number of ECTS points for direct teacher-student contact (</w:t>
            </w:r>
            <w:r w:rsidR="00AA13D5">
              <w:rPr>
                <w:rFonts w:eastAsia="Times New Roman"/>
                <w:sz w:val="20"/>
                <w:lang w:val="en-US" w:eastAsia="pl-PL"/>
              </w:rPr>
              <w:t>BK</w:t>
            </w:r>
            <w:r w:rsidRPr="00551CD3">
              <w:rPr>
                <w:rFonts w:eastAsia="Times New Roman"/>
                <w:sz w:val="20"/>
                <w:lang w:val="en-US" w:eastAsia="pl-PL"/>
              </w:rPr>
              <w:t>) classes</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0327F" w:rsidP="0050327F">
            <w:pPr>
              <w:spacing w:after="0" w:line="240" w:lineRule="auto"/>
              <w:jc w:val="center"/>
              <w:rPr>
                <w:rFonts w:eastAsia="Times New Roman"/>
                <w:b/>
                <w:lang w:val="en-US" w:eastAsia="pl-PL"/>
              </w:rPr>
            </w:pPr>
            <w:r>
              <w:rPr>
                <w:rFonts w:eastAsia="Times New Roman"/>
                <w:b/>
                <w:lang w:val="en-US" w:eastAsia="pl-PL"/>
              </w:rPr>
              <w:t>1</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0327F" w:rsidP="0050327F">
            <w:pPr>
              <w:spacing w:after="0" w:line="240" w:lineRule="auto"/>
              <w:jc w:val="center"/>
              <w:rPr>
                <w:rFonts w:eastAsia="Times New Roman"/>
                <w:b/>
                <w:lang w:val="en-US" w:eastAsia="pl-PL"/>
              </w:rPr>
            </w:pPr>
            <w:r>
              <w:rPr>
                <w:rFonts w:eastAsia="Times New Roman"/>
                <w:b/>
                <w:lang w:val="en-US" w:eastAsia="pl-PL"/>
              </w:rPr>
              <w:t>0,5</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proofErr w:type="spellStart"/>
      <w:r w:rsidRPr="00551CD3">
        <w:rPr>
          <w:rFonts w:eastAsia="Times New Roman"/>
          <w:sz w:val="12"/>
          <w:lang w:eastAsia="pl-PL"/>
        </w:rPr>
        <w:t>applicable</w:t>
      </w:r>
      <w:proofErr w:type="spellEnd"/>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AA6F50"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2" w:name="table03"/>
            <w:bookmarkEnd w:id="2"/>
            <w:r w:rsidRPr="00551CD3">
              <w:rPr>
                <w:rFonts w:eastAsia="Times New Roman"/>
                <w:b/>
                <w:bCs/>
                <w:sz w:val="22"/>
                <w:lang w:val="en-US" w:eastAsia="pl-PL"/>
              </w:rPr>
              <w:t>PREREQUISITES RELATING TO KNOWLEDGE, SKILLS AND OTHER COMPETENCES</w:t>
            </w:r>
          </w:p>
          <w:p w:rsidR="00551CD3" w:rsidRPr="0061636E" w:rsidRDefault="00551CD3" w:rsidP="001B6A0D">
            <w:pPr>
              <w:pStyle w:val="aosegm1"/>
              <w:spacing w:line="240" w:lineRule="auto"/>
              <w:rPr>
                <w:color w:val="000000"/>
                <w:sz w:val="22"/>
                <w:szCs w:val="22"/>
                <w:lang w:val="en-US"/>
              </w:rPr>
            </w:pPr>
            <w:r w:rsidRPr="0061636E">
              <w:rPr>
                <w:sz w:val="22"/>
                <w:szCs w:val="22"/>
                <w:lang w:val="en-US"/>
              </w:rPr>
              <w:t xml:space="preserve">1. </w:t>
            </w:r>
            <w:r w:rsidR="0061636E" w:rsidRPr="0061636E">
              <w:rPr>
                <w:rStyle w:val="aounit1"/>
                <w:color w:val="000000"/>
                <w:sz w:val="22"/>
                <w:szCs w:val="22"/>
                <w:lang w:val="en-US"/>
              </w:rPr>
              <w:t>The general social knowledge</w:t>
            </w:r>
          </w:p>
          <w:p w:rsidR="00551CD3" w:rsidRPr="0061636E" w:rsidRDefault="00551CD3" w:rsidP="001B6A0D">
            <w:pPr>
              <w:pStyle w:val="aosegm1"/>
              <w:spacing w:line="240" w:lineRule="auto"/>
              <w:rPr>
                <w:rFonts w:ascii="Arial" w:hAnsi="Arial" w:cs="Arial"/>
                <w:color w:val="000000"/>
                <w:sz w:val="21"/>
                <w:szCs w:val="21"/>
                <w:lang w:val="en-US"/>
              </w:rPr>
            </w:pPr>
            <w:r w:rsidRPr="0061636E">
              <w:rPr>
                <w:sz w:val="22"/>
                <w:szCs w:val="22"/>
                <w:lang w:val="en-US"/>
              </w:rPr>
              <w:t xml:space="preserve">2. </w:t>
            </w:r>
            <w:r w:rsidR="0061636E" w:rsidRPr="0061636E">
              <w:rPr>
                <w:sz w:val="22"/>
                <w:szCs w:val="22"/>
                <w:lang w:val="en-US"/>
              </w:rPr>
              <w:t>E</w:t>
            </w:r>
            <w:r w:rsidR="0061636E" w:rsidRPr="0061636E">
              <w:rPr>
                <w:rStyle w:val="aounit1"/>
                <w:color w:val="000000"/>
                <w:sz w:val="22"/>
                <w:szCs w:val="22"/>
                <w:lang w:val="en-US"/>
              </w:rPr>
              <w:t>lementary knowledge in the law</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AA6F50"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206374" w:rsidRDefault="00551CD3" w:rsidP="00551CD3">
            <w:pPr>
              <w:spacing w:after="0" w:line="240" w:lineRule="auto"/>
              <w:jc w:val="center"/>
              <w:rPr>
                <w:rFonts w:eastAsia="Times New Roman"/>
                <w:lang w:val="en-US" w:eastAsia="pl-PL"/>
              </w:rPr>
            </w:pPr>
            <w:bookmarkStart w:id="3" w:name="table04"/>
            <w:bookmarkEnd w:id="3"/>
            <w:r w:rsidRPr="00206374">
              <w:rPr>
                <w:rFonts w:eastAsia="Times New Roman"/>
                <w:b/>
                <w:bCs/>
                <w:sz w:val="22"/>
                <w:lang w:val="en-US" w:eastAsia="pl-PL"/>
              </w:rPr>
              <w:t>SUBJECT OBJECTIVES</w:t>
            </w:r>
          </w:p>
          <w:p w:rsidR="00754FB2" w:rsidRPr="00754FB2" w:rsidRDefault="00754FB2" w:rsidP="00206374">
            <w:pPr>
              <w:spacing w:after="0" w:line="240" w:lineRule="auto"/>
              <w:rPr>
                <w:rFonts w:eastAsia="Times New Roman"/>
                <w:sz w:val="22"/>
                <w:lang w:val="en-US" w:eastAsia="pl-PL"/>
              </w:rPr>
            </w:pPr>
            <w:r>
              <w:rPr>
                <w:rFonts w:eastAsia="Times New Roman"/>
                <w:sz w:val="22"/>
                <w:lang w:val="en-US" w:eastAsia="pl-PL"/>
              </w:rPr>
              <w:t xml:space="preserve">C1 </w:t>
            </w:r>
            <w:r w:rsidRPr="00754FB2">
              <w:rPr>
                <w:lang w:val="en-US"/>
              </w:rPr>
              <w:t>Fact-finding of  student is purpose of object with basic knowledge in range as of right), especially legal regulation concerning activity economic</w:t>
            </w:r>
          </w:p>
          <w:p w:rsidR="00551CD3" w:rsidRPr="002274C5" w:rsidRDefault="00206374" w:rsidP="002274C5">
            <w:pPr>
              <w:spacing w:after="0" w:line="240" w:lineRule="auto"/>
              <w:rPr>
                <w:rFonts w:eastAsia="Times New Roman"/>
                <w:lang w:val="en-US" w:eastAsia="pl-PL"/>
              </w:rPr>
            </w:pPr>
            <w:r w:rsidRPr="00206374">
              <w:rPr>
                <w:rFonts w:eastAsia="Times New Roman"/>
                <w:sz w:val="22"/>
                <w:lang w:val="en-US" w:eastAsia="pl-PL"/>
              </w:rPr>
              <w:t xml:space="preserve">C2 </w:t>
            </w:r>
            <w:r w:rsidR="002274C5" w:rsidRPr="002274C5">
              <w:rPr>
                <w:lang w:val="en-US"/>
              </w:rPr>
              <w:t>Discussion of formally -organizational aspect of legal liability to economic activity - professional engineer</w:t>
            </w:r>
          </w:p>
        </w:tc>
      </w:tr>
    </w:tbl>
    <w:p w:rsidR="00551CD3" w:rsidRPr="00E60F1A" w:rsidRDefault="00551CD3" w:rsidP="00551CD3">
      <w:pPr>
        <w:spacing w:line="240" w:lineRule="auto"/>
        <w:rPr>
          <w:rFonts w:eastAsia="Times New Roman"/>
          <w:vanish/>
          <w:lang w:val="en-US" w:eastAsia="pl-PL"/>
        </w:rPr>
      </w:pPr>
      <w:bookmarkStart w:id="4" w:name="table05"/>
      <w:bookmarkEnd w:id="4"/>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AA6F50" w:rsidTr="006A2838">
        <w:trPr>
          <w:trHeight w:val="1029"/>
        </w:trPr>
        <w:tc>
          <w:tcPr>
            <w:tcW w:w="922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SUBJECT EDUCATIONAL EFFECTS</w:t>
            </w:r>
          </w:p>
          <w:p w:rsidR="00551CD3" w:rsidRPr="001B6A0D" w:rsidRDefault="00551CD3" w:rsidP="001B6A0D">
            <w:pPr>
              <w:spacing w:after="0" w:line="240" w:lineRule="auto"/>
              <w:rPr>
                <w:rFonts w:eastAsia="Times New Roman"/>
                <w:lang w:val="en-US" w:eastAsia="pl-PL"/>
              </w:rPr>
            </w:pPr>
            <w:r w:rsidRPr="001B6A0D">
              <w:rPr>
                <w:rFonts w:eastAsia="Times New Roman"/>
                <w:lang w:val="en-US" w:eastAsia="pl-PL"/>
              </w:rPr>
              <w:t>relating to knowledge:</w:t>
            </w:r>
          </w:p>
          <w:p w:rsidR="006A2838" w:rsidRPr="001B6A0D" w:rsidRDefault="00AA13D5" w:rsidP="001B6A0D">
            <w:pPr>
              <w:pStyle w:val="NormalnyWeb"/>
              <w:tabs>
                <w:tab w:val="left" w:pos="719"/>
              </w:tabs>
              <w:rPr>
                <w:lang w:val="en-US"/>
              </w:rPr>
            </w:pPr>
            <w:r w:rsidRPr="001B6A0D">
              <w:rPr>
                <w:lang w:val="en-US"/>
              </w:rPr>
              <w:t>PEK_W</w:t>
            </w:r>
            <w:r w:rsidR="00551CD3" w:rsidRPr="001B6A0D">
              <w:rPr>
                <w:lang w:val="en-US"/>
              </w:rPr>
              <w:t>01</w:t>
            </w:r>
            <w:r w:rsidR="00AA5610" w:rsidRPr="001B6A0D">
              <w:rPr>
                <w:lang w:val="en-US"/>
              </w:rPr>
              <w:t>-</w:t>
            </w:r>
            <w:r w:rsidR="006A2838" w:rsidRPr="001B6A0D">
              <w:rPr>
                <w:rStyle w:val="aounit1"/>
                <w:color w:val="000000"/>
                <w:lang w:val="en-US"/>
              </w:rPr>
              <w:t xml:space="preserve">Explains character, genesis, evolution and place of economic sciences, in that </w:t>
            </w:r>
          </w:p>
          <w:p w:rsidR="006A2838" w:rsidRPr="001B6A0D" w:rsidRDefault="006A2838" w:rsidP="001B6A0D">
            <w:pPr>
              <w:pStyle w:val="NormalnyWeb"/>
              <w:tabs>
                <w:tab w:val="left" w:pos="719"/>
              </w:tabs>
              <w:rPr>
                <w:lang w:val="en-US"/>
              </w:rPr>
            </w:pPr>
            <w:r w:rsidRPr="001B6A0D">
              <w:rPr>
                <w:rStyle w:val="aounit1"/>
                <w:color w:val="000000"/>
                <w:lang w:val="en-US"/>
              </w:rPr>
              <w:t xml:space="preserve">sciences dealing with management in the system of sciences also their reports with other </w:t>
            </w:r>
          </w:p>
          <w:p w:rsidR="006A2838" w:rsidRPr="001B6A0D" w:rsidRDefault="006A2838" w:rsidP="001B6A0D">
            <w:pPr>
              <w:pStyle w:val="NormalnyWeb"/>
              <w:tabs>
                <w:tab w:val="left" w:pos="719"/>
              </w:tabs>
              <w:rPr>
                <w:lang w:val="en-US"/>
              </w:rPr>
            </w:pPr>
            <w:r w:rsidRPr="001B6A0D">
              <w:rPr>
                <w:rStyle w:val="aounit1"/>
                <w:color w:val="000000"/>
                <w:lang w:val="en-US"/>
              </w:rPr>
              <w:t>social and technical sciences.</w:t>
            </w:r>
            <w:r w:rsidRPr="001B6A0D">
              <w:rPr>
                <w:color w:val="000000"/>
                <w:lang w:val="en-US"/>
              </w:rPr>
              <w:t xml:space="preserve"> </w:t>
            </w:r>
            <w:r w:rsidRPr="001B6A0D">
              <w:rPr>
                <w:rStyle w:val="aounit1"/>
                <w:color w:val="000000"/>
                <w:lang w:val="en-US"/>
              </w:rPr>
              <w:t xml:space="preserve">Knows and understands basic concepts and economic </w:t>
            </w:r>
          </w:p>
          <w:p w:rsidR="006A2838" w:rsidRPr="001B6A0D" w:rsidRDefault="006A2838" w:rsidP="001B6A0D">
            <w:pPr>
              <w:pStyle w:val="NormalnyWeb"/>
              <w:rPr>
                <w:lang w:val="en-US"/>
              </w:rPr>
            </w:pPr>
            <w:r w:rsidRPr="001B6A0D">
              <w:rPr>
                <w:rStyle w:val="aounit1"/>
                <w:color w:val="000000"/>
                <w:lang w:val="en-US"/>
              </w:rPr>
              <w:t>phenomena, able to explain connections between them.</w:t>
            </w:r>
            <w:r w:rsidRPr="001B6A0D">
              <w:rPr>
                <w:color w:val="000000"/>
                <w:lang w:val="en-US"/>
              </w:rPr>
              <w:t xml:space="preserve"> </w:t>
            </w:r>
            <w:r w:rsidRPr="001B6A0D">
              <w:rPr>
                <w:rStyle w:val="aounit1"/>
                <w:color w:val="000000"/>
                <w:lang w:val="en-US"/>
              </w:rPr>
              <w:t xml:space="preserve">Able to use economic rules (by rights), knows terms and principles of acceptance of rational decisions through market subjects has knowledge about markets and factors of products; knows the functions of the state in an economy also instruments of economic (fiscal and monetary) politics in the context of </w:t>
            </w:r>
            <w:r w:rsidRPr="001B6A0D">
              <w:rPr>
                <w:rStyle w:val="aounit1"/>
                <w:color w:val="000000"/>
                <w:lang w:val="en-US"/>
              </w:rPr>
              <w:lastRenderedPageBreak/>
              <w:t>engineering activity</w:t>
            </w:r>
          </w:p>
          <w:p w:rsidR="006A2838" w:rsidRPr="001B6A0D" w:rsidRDefault="00AA13D5" w:rsidP="001B6A0D">
            <w:pPr>
              <w:pStyle w:val="aosegm1"/>
              <w:spacing w:line="240" w:lineRule="auto"/>
              <w:rPr>
                <w:lang w:val="en-US"/>
              </w:rPr>
            </w:pPr>
            <w:r w:rsidRPr="001B6A0D">
              <w:rPr>
                <w:lang w:val="en-US"/>
              </w:rPr>
              <w:t>PEK_W</w:t>
            </w:r>
            <w:r w:rsidR="00551CD3" w:rsidRPr="001B6A0D">
              <w:rPr>
                <w:lang w:val="en-US"/>
              </w:rPr>
              <w:t>02</w:t>
            </w:r>
            <w:r w:rsidR="00AA5610" w:rsidRPr="001B6A0D">
              <w:rPr>
                <w:lang w:val="en-US"/>
              </w:rPr>
              <w:t xml:space="preserve"> -</w:t>
            </w:r>
            <w:r w:rsidR="006A2838" w:rsidRPr="001B6A0D">
              <w:rPr>
                <w:rStyle w:val="Nagwek4Znak"/>
                <w:rFonts w:eastAsiaTheme="minorHAnsi"/>
                <w:color w:val="000000"/>
                <w:lang w:val="en-US"/>
              </w:rPr>
              <w:t xml:space="preserve"> </w:t>
            </w:r>
            <w:r w:rsidR="006A2838" w:rsidRPr="001B6A0D">
              <w:rPr>
                <w:rStyle w:val="aounit1"/>
                <w:color w:val="000000"/>
                <w:lang w:val="en-US"/>
              </w:rPr>
              <w:t>has basic knowledge in the sphere of social sciences that touches legal conditionality’s, economic, psychological, ethic functioning of the technical and economic systems - necessary to understanding and uniting of elementary problems of public nature of those, that come forward in the systems and processes of different nature.</w:t>
            </w:r>
          </w:p>
          <w:p w:rsidR="00551CD3" w:rsidRPr="001B6A0D" w:rsidRDefault="00551CD3" w:rsidP="001B6A0D">
            <w:pPr>
              <w:spacing w:after="0" w:line="240" w:lineRule="auto"/>
              <w:rPr>
                <w:rFonts w:eastAsia="Times New Roman"/>
                <w:lang w:val="en-US" w:eastAsia="pl-PL"/>
              </w:rPr>
            </w:pPr>
          </w:p>
          <w:p w:rsidR="00551CD3" w:rsidRPr="001B6A0D" w:rsidRDefault="00551CD3" w:rsidP="001B6A0D">
            <w:pPr>
              <w:spacing w:after="0" w:line="240" w:lineRule="auto"/>
              <w:rPr>
                <w:rFonts w:eastAsia="Times New Roman"/>
                <w:lang w:val="en-US" w:eastAsia="pl-PL"/>
              </w:rPr>
            </w:pPr>
            <w:r w:rsidRPr="001B6A0D">
              <w:rPr>
                <w:rFonts w:eastAsia="Times New Roman"/>
                <w:lang w:val="en-US" w:eastAsia="pl-PL"/>
              </w:rPr>
              <w:t>relating to skills:</w:t>
            </w:r>
          </w:p>
          <w:p w:rsidR="006A2838" w:rsidRPr="001B6A0D" w:rsidRDefault="00AA13D5" w:rsidP="001B6A0D">
            <w:pPr>
              <w:pStyle w:val="aosegm1"/>
              <w:spacing w:line="240" w:lineRule="auto"/>
              <w:rPr>
                <w:lang w:val="en-US"/>
              </w:rPr>
            </w:pPr>
            <w:r w:rsidRPr="001B6A0D">
              <w:rPr>
                <w:lang w:val="en-US"/>
              </w:rPr>
              <w:t>PEK_U</w:t>
            </w:r>
            <w:r w:rsidR="00551CD3" w:rsidRPr="001B6A0D">
              <w:rPr>
                <w:lang w:val="en-US"/>
              </w:rPr>
              <w:t>01</w:t>
            </w:r>
            <w:r w:rsidR="00AA5610" w:rsidRPr="001B6A0D">
              <w:rPr>
                <w:lang w:val="en-US"/>
              </w:rPr>
              <w:t>-</w:t>
            </w:r>
            <w:r w:rsidR="006A2838" w:rsidRPr="001B6A0D">
              <w:rPr>
                <w:rStyle w:val="Nagwek4Znak"/>
                <w:rFonts w:eastAsiaTheme="minorHAnsi"/>
                <w:color w:val="000000"/>
                <w:lang w:val="en-US"/>
              </w:rPr>
              <w:t xml:space="preserve"> </w:t>
            </w:r>
            <w:r w:rsidR="006A2838" w:rsidRPr="001B6A0D">
              <w:rPr>
                <w:rStyle w:val="aounit1"/>
                <w:color w:val="000000"/>
                <w:lang w:val="en-US"/>
              </w:rPr>
              <w:t>Will be able with formulation and to the resolution of jobs about engineer's character of relating to business processes, innovative processes, projects and in the range of the specialty of use IT in the business or general and technological specialization - to perceive their systemic aspects and to make use of proper rules I also non technological standards, - economic, legal, ecological, psychologic, professional and moral.</w:t>
            </w:r>
          </w:p>
          <w:p w:rsidR="006A2838" w:rsidRPr="001B6A0D" w:rsidRDefault="00AA13D5" w:rsidP="001B6A0D">
            <w:pPr>
              <w:pStyle w:val="NormalnyWeb"/>
              <w:tabs>
                <w:tab w:val="left" w:pos="719"/>
              </w:tabs>
              <w:rPr>
                <w:lang w:val="en-US"/>
              </w:rPr>
            </w:pPr>
            <w:r w:rsidRPr="001B6A0D">
              <w:rPr>
                <w:lang w:val="en-US"/>
              </w:rPr>
              <w:t>PEK_U</w:t>
            </w:r>
            <w:r w:rsidR="00551CD3" w:rsidRPr="001B6A0D">
              <w:rPr>
                <w:lang w:val="en-US"/>
              </w:rPr>
              <w:t>02</w:t>
            </w:r>
            <w:r w:rsidR="00AA5610" w:rsidRPr="001B6A0D">
              <w:rPr>
                <w:lang w:val="en-US"/>
              </w:rPr>
              <w:t xml:space="preserve"> -</w:t>
            </w:r>
            <w:r w:rsidR="006A2838" w:rsidRPr="001B6A0D">
              <w:rPr>
                <w:rStyle w:val="Nagwek4Znak"/>
                <w:rFonts w:eastAsiaTheme="minorHAnsi"/>
                <w:color w:val="000000"/>
                <w:lang w:val="en-US"/>
              </w:rPr>
              <w:t xml:space="preserve"> </w:t>
            </w:r>
            <w:r w:rsidR="006A2838" w:rsidRPr="001B6A0D">
              <w:rPr>
                <w:rStyle w:val="aounit1"/>
                <w:color w:val="000000"/>
                <w:lang w:val="en-US"/>
              </w:rPr>
              <w:t xml:space="preserve">Ability owns the analyses of reasons and dynamics of the public phenomena in </w:t>
            </w:r>
          </w:p>
          <w:p w:rsidR="006A2838" w:rsidRPr="001B6A0D" w:rsidRDefault="006A2838" w:rsidP="001B6A0D">
            <w:pPr>
              <w:pStyle w:val="NormalnyWeb"/>
              <w:tabs>
                <w:tab w:val="left" w:pos="719"/>
              </w:tabs>
              <w:rPr>
                <w:lang w:val="en-US"/>
              </w:rPr>
            </w:pPr>
            <w:r w:rsidRPr="001B6A0D">
              <w:rPr>
                <w:rStyle w:val="aounit1"/>
                <w:color w:val="000000"/>
                <w:lang w:val="en-US"/>
              </w:rPr>
              <w:t>organization and her surroundings.</w:t>
            </w:r>
            <w:r w:rsidRPr="001B6A0D">
              <w:rPr>
                <w:color w:val="000000"/>
                <w:lang w:val="en-US"/>
              </w:rPr>
              <w:t xml:space="preserve"> </w:t>
            </w:r>
            <w:r w:rsidRPr="001B6A0D">
              <w:rPr>
                <w:rStyle w:val="aounit1"/>
                <w:color w:val="000000"/>
                <w:lang w:val="en-US"/>
              </w:rPr>
              <w:t xml:space="preserve">Able to identify and analyze their influence on functioning </w:t>
            </w:r>
          </w:p>
          <w:p w:rsidR="006A2838" w:rsidRPr="001B6A0D" w:rsidRDefault="006A2838" w:rsidP="001B6A0D">
            <w:pPr>
              <w:pStyle w:val="NormalnyWeb"/>
              <w:tabs>
                <w:tab w:val="left" w:pos="719"/>
              </w:tabs>
              <w:rPr>
                <w:lang w:val="en-US"/>
              </w:rPr>
            </w:pPr>
            <w:r w:rsidRPr="001B6A0D">
              <w:rPr>
                <w:rStyle w:val="aounit1"/>
                <w:color w:val="000000"/>
                <w:lang w:val="en-US"/>
              </w:rPr>
              <w:t>of organization .</w:t>
            </w:r>
          </w:p>
          <w:p w:rsidR="00551CD3" w:rsidRPr="001B6A0D" w:rsidRDefault="00551CD3" w:rsidP="001B6A0D">
            <w:pPr>
              <w:pStyle w:val="NormalnyWeb"/>
              <w:rPr>
                <w:lang w:val="en-US"/>
              </w:rPr>
            </w:pPr>
          </w:p>
          <w:p w:rsidR="00551CD3" w:rsidRPr="001B6A0D" w:rsidRDefault="00551CD3" w:rsidP="001B6A0D">
            <w:pPr>
              <w:spacing w:after="0" w:line="240" w:lineRule="auto"/>
              <w:rPr>
                <w:rFonts w:eastAsia="Times New Roman"/>
                <w:lang w:val="en-US" w:eastAsia="pl-PL"/>
              </w:rPr>
            </w:pPr>
            <w:r w:rsidRPr="001B6A0D">
              <w:rPr>
                <w:rFonts w:eastAsia="Times New Roman"/>
                <w:lang w:val="en-US" w:eastAsia="pl-PL"/>
              </w:rPr>
              <w:t>relating to social competences:</w:t>
            </w:r>
          </w:p>
          <w:p w:rsidR="006A2838" w:rsidRPr="001B6A0D" w:rsidRDefault="00AA13D5" w:rsidP="001B6A0D">
            <w:pPr>
              <w:pStyle w:val="aosegm1"/>
              <w:spacing w:line="240" w:lineRule="auto"/>
              <w:rPr>
                <w:color w:val="000000"/>
                <w:lang w:val="en-US"/>
              </w:rPr>
            </w:pPr>
            <w:r w:rsidRPr="001B6A0D">
              <w:rPr>
                <w:lang w:val="en-US"/>
              </w:rPr>
              <w:t>PEK_K</w:t>
            </w:r>
            <w:r w:rsidR="00551CD3" w:rsidRPr="001B6A0D">
              <w:rPr>
                <w:lang w:val="en-US"/>
              </w:rPr>
              <w:t>01</w:t>
            </w:r>
            <w:r w:rsidR="001B6A0D">
              <w:rPr>
                <w:lang w:val="en-US"/>
              </w:rPr>
              <w:t xml:space="preserve"> </w:t>
            </w:r>
            <w:r w:rsidR="00AA5610" w:rsidRPr="001B6A0D">
              <w:rPr>
                <w:lang w:val="en-US"/>
              </w:rPr>
              <w:t>-</w:t>
            </w:r>
            <w:r w:rsidR="00AA5610" w:rsidRPr="001B6A0D">
              <w:rPr>
                <w:strike/>
                <w:sz w:val="22"/>
                <w:szCs w:val="22"/>
                <w:lang w:val="en-US"/>
              </w:rPr>
              <w:t xml:space="preserve"> </w:t>
            </w:r>
            <w:r w:rsidR="001B6A0D">
              <w:rPr>
                <w:strike/>
                <w:sz w:val="22"/>
                <w:szCs w:val="22"/>
                <w:lang w:val="en-US"/>
              </w:rPr>
              <w:t xml:space="preserve"> </w:t>
            </w:r>
            <w:r w:rsidR="006A2838" w:rsidRPr="001B6A0D">
              <w:rPr>
                <w:rStyle w:val="aounit1"/>
                <w:color w:val="000000"/>
                <w:lang w:val="en-US"/>
              </w:rPr>
              <w:t>an ability has analyzing causes and dynamics of economic phenomena in the organization and for her surrounding in market economy conditions and economic-legal regulations being in force.</w:t>
            </w:r>
            <w:r w:rsidR="006A2838" w:rsidRPr="001B6A0D">
              <w:rPr>
                <w:color w:val="000000"/>
                <w:lang w:val="en-US"/>
              </w:rPr>
              <w:t xml:space="preserve"> </w:t>
            </w:r>
            <w:r w:rsidR="006A2838" w:rsidRPr="001B6A0D">
              <w:rPr>
                <w:rStyle w:val="aounit1"/>
                <w:color w:val="000000"/>
                <w:lang w:val="en-US"/>
              </w:rPr>
              <w:t>An influence on the effectiveness of the organization is able to identify and to analyses them</w:t>
            </w:r>
          </w:p>
          <w:p w:rsidR="00551CD3" w:rsidRPr="006A2838" w:rsidRDefault="00AA13D5" w:rsidP="001B6A0D">
            <w:pPr>
              <w:spacing w:after="0" w:line="240" w:lineRule="auto"/>
              <w:rPr>
                <w:rFonts w:eastAsia="Times New Roman"/>
                <w:color w:val="000000"/>
                <w:lang w:val="en-US" w:eastAsia="pl-PL"/>
              </w:rPr>
            </w:pPr>
            <w:r w:rsidRPr="001B6A0D">
              <w:rPr>
                <w:rFonts w:eastAsia="Times New Roman"/>
                <w:lang w:val="en-US" w:eastAsia="pl-PL"/>
              </w:rPr>
              <w:t>PEK_K</w:t>
            </w:r>
            <w:r w:rsidR="00551CD3" w:rsidRPr="001B6A0D">
              <w:rPr>
                <w:rFonts w:eastAsia="Times New Roman"/>
                <w:lang w:val="en-US" w:eastAsia="pl-PL"/>
              </w:rPr>
              <w:t>02</w:t>
            </w:r>
            <w:r w:rsidR="00AA5610" w:rsidRPr="001B6A0D">
              <w:rPr>
                <w:rFonts w:eastAsia="Times New Roman"/>
                <w:lang w:val="en-US" w:eastAsia="pl-PL"/>
              </w:rPr>
              <w:t xml:space="preserve"> - </w:t>
            </w:r>
            <w:r w:rsidR="006A2838" w:rsidRPr="001B6A0D">
              <w:rPr>
                <w:rFonts w:eastAsia="Times New Roman"/>
                <w:color w:val="000000"/>
                <w:lang w:val="en-US" w:eastAsia="pl-PL"/>
              </w:rPr>
              <w:t>Will be able to identify and to interpret cultural, legal, ethical, economic, psychologic aspects and the results of engineer's activities directed on mathematical tools I the information helping management processes and business and realized undertaking in the form of projects, in this of its influence on the environment, and connected with this responsibility for taken decisions. Understands the essence of ethics in the business and will be able to interpret its bases.</w:t>
            </w:r>
          </w:p>
        </w:tc>
      </w:tr>
    </w:tbl>
    <w:p w:rsidR="00551CD3" w:rsidRPr="001B6A0D" w:rsidRDefault="00551CD3" w:rsidP="00551CD3">
      <w:pPr>
        <w:spacing w:line="240" w:lineRule="auto"/>
        <w:rPr>
          <w:rFonts w:eastAsia="Times New Roman"/>
          <w:vanish/>
          <w:lang w:val="en-US" w:eastAsia="pl-PL"/>
        </w:rPr>
      </w:pPr>
      <w:bookmarkStart w:id="5" w:name="table06"/>
      <w:bookmarkEnd w:id="5"/>
    </w:p>
    <w:tbl>
      <w:tblPr>
        <w:tblW w:w="9225" w:type="dxa"/>
        <w:tblCellMar>
          <w:top w:w="15" w:type="dxa"/>
          <w:left w:w="15" w:type="dxa"/>
          <w:bottom w:w="15" w:type="dxa"/>
          <w:right w:w="15" w:type="dxa"/>
        </w:tblCellMar>
        <w:tblLook w:val="04A0" w:firstRow="1" w:lastRow="0" w:firstColumn="1" w:lastColumn="0" w:noHBand="0" w:noVBand="1"/>
      </w:tblPr>
      <w:tblGrid>
        <w:gridCol w:w="866"/>
        <w:gridCol w:w="7229"/>
        <w:gridCol w:w="1130"/>
      </w:tblGrid>
      <w:tr w:rsidR="00551CD3" w:rsidRPr="00551CD3"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r w:rsidR="00551CD3" w:rsidRPr="005A7C5A" w:rsidTr="0050327F">
        <w:trPr>
          <w:trHeight w:val="15"/>
        </w:trPr>
        <w:tc>
          <w:tcPr>
            <w:tcW w:w="8095" w:type="dxa"/>
            <w:gridSpan w:val="2"/>
            <w:tcBorders>
              <w:top w:val="single" w:sz="8" w:space="0" w:color="000000"/>
              <w:left w:val="single" w:sz="8" w:space="0" w:color="000000"/>
              <w:bottom w:val="single" w:sz="8" w:space="0" w:color="000000"/>
              <w:right w:val="nil"/>
            </w:tcBorders>
            <w:hideMark/>
          </w:tcPr>
          <w:p w:rsidR="00551CD3" w:rsidRPr="005A7C5A" w:rsidRDefault="00AA6F50" w:rsidP="00AA6F50">
            <w:pPr>
              <w:spacing w:before="60" w:after="20" w:line="15" w:lineRule="atLeast"/>
              <w:ind w:left="720" w:hanging="720"/>
              <w:jc w:val="center"/>
              <w:outlineLvl w:val="2"/>
              <w:rPr>
                <w:rFonts w:eastAsia="Times New Roman"/>
                <w:b/>
                <w:bCs/>
                <w:sz w:val="18"/>
                <w:szCs w:val="18"/>
                <w:lang w:eastAsia="pl-PL"/>
              </w:rPr>
            </w:pPr>
            <w:proofErr w:type="spellStart"/>
            <w:r>
              <w:rPr>
                <w:rFonts w:eastAsia="Times New Roman"/>
                <w:b/>
                <w:bCs/>
                <w:sz w:val="18"/>
                <w:szCs w:val="18"/>
                <w:lang w:eastAsia="pl-PL"/>
              </w:rPr>
              <w:t>L</w:t>
            </w:r>
            <w:r w:rsidR="00551CD3" w:rsidRPr="005A7C5A">
              <w:rPr>
                <w:rFonts w:eastAsia="Times New Roman"/>
                <w:b/>
                <w:bCs/>
                <w:sz w:val="18"/>
                <w:szCs w:val="18"/>
                <w:lang w:eastAsia="pl-PL"/>
              </w:rPr>
              <w:t>ecture</w:t>
            </w:r>
            <w:r>
              <w:rPr>
                <w:rFonts w:eastAsia="Times New Roman"/>
                <w:b/>
                <w:bCs/>
                <w:sz w:val="18"/>
                <w:szCs w:val="18"/>
                <w:lang w:eastAsia="pl-PL"/>
              </w:rPr>
              <w:t>s</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51CD3" w:rsidRPr="005A7C5A" w:rsidRDefault="00551CD3" w:rsidP="0050327F">
            <w:pPr>
              <w:spacing w:after="20" w:line="240" w:lineRule="auto"/>
              <w:jc w:val="center"/>
              <w:outlineLvl w:val="4"/>
              <w:rPr>
                <w:rFonts w:eastAsia="Times New Roman"/>
                <w:b/>
                <w:bCs/>
                <w:sz w:val="18"/>
                <w:szCs w:val="18"/>
                <w:lang w:eastAsia="pl-PL"/>
              </w:rPr>
            </w:pPr>
            <w:proofErr w:type="spellStart"/>
            <w:r w:rsidRPr="005A7C5A">
              <w:rPr>
                <w:rFonts w:eastAsia="Times New Roman"/>
                <w:b/>
                <w:bCs/>
                <w:sz w:val="18"/>
                <w:szCs w:val="18"/>
                <w:lang w:eastAsia="pl-PL"/>
              </w:rPr>
              <w:t>Number</w:t>
            </w:r>
            <w:proofErr w:type="spellEnd"/>
            <w:r w:rsidRPr="005A7C5A">
              <w:rPr>
                <w:rFonts w:eastAsia="Times New Roman"/>
                <w:b/>
                <w:bCs/>
                <w:sz w:val="18"/>
                <w:szCs w:val="18"/>
                <w:lang w:eastAsia="pl-PL"/>
              </w:rPr>
              <w:t xml:space="preserve"> of </w:t>
            </w:r>
            <w:proofErr w:type="spellStart"/>
            <w:r w:rsidRPr="005A7C5A">
              <w:rPr>
                <w:rFonts w:eastAsia="Times New Roman"/>
                <w:b/>
                <w:bCs/>
                <w:sz w:val="18"/>
                <w:szCs w:val="18"/>
                <w:lang w:eastAsia="pl-PL"/>
              </w:rPr>
              <w:t>hours</w:t>
            </w:r>
            <w:proofErr w:type="spellEnd"/>
          </w:p>
        </w:tc>
      </w:tr>
      <w:tr w:rsidR="00551CD3" w:rsidRPr="00E1041A" w:rsidTr="0050327F">
        <w:trPr>
          <w:trHeight w:val="15"/>
        </w:trPr>
        <w:tc>
          <w:tcPr>
            <w:tcW w:w="866" w:type="dxa"/>
            <w:tcBorders>
              <w:top w:val="single" w:sz="8" w:space="0" w:color="000000"/>
              <w:left w:val="single" w:sz="8" w:space="0" w:color="000000"/>
              <w:bottom w:val="single" w:sz="8" w:space="0" w:color="000000"/>
              <w:right w:val="nil"/>
            </w:tcBorders>
            <w:hideMark/>
          </w:tcPr>
          <w:p w:rsidR="00551CD3" w:rsidRPr="005A7C5A" w:rsidRDefault="00AA13D5" w:rsidP="005A7C5A">
            <w:pPr>
              <w:spacing w:after="0" w:line="240" w:lineRule="auto"/>
              <w:rPr>
                <w:rFonts w:eastAsia="Times New Roman"/>
                <w:sz w:val="18"/>
                <w:szCs w:val="18"/>
                <w:lang w:eastAsia="pl-PL"/>
              </w:rPr>
            </w:pPr>
            <w:r w:rsidRPr="005A7C5A">
              <w:rPr>
                <w:rFonts w:eastAsia="Times New Roman"/>
                <w:sz w:val="18"/>
                <w:szCs w:val="18"/>
                <w:lang w:eastAsia="pl-PL"/>
              </w:rPr>
              <w:t>Lec</w:t>
            </w:r>
            <w:r w:rsidR="00551CD3" w:rsidRPr="005A7C5A">
              <w:rPr>
                <w:rFonts w:eastAsia="Times New Roman"/>
                <w:sz w:val="18"/>
                <w:szCs w:val="18"/>
                <w:lang w:eastAsia="pl-PL"/>
              </w:rPr>
              <w:t xml:space="preserve"> 1</w:t>
            </w:r>
          </w:p>
        </w:tc>
        <w:tc>
          <w:tcPr>
            <w:tcW w:w="7229" w:type="dxa"/>
            <w:tcBorders>
              <w:top w:val="single" w:sz="8" w:space="0" w:color="000000"/>
              <w:left w:val="single" w:sz="8" w:space="0" w:color="000000"/>
              <w:bottom w:val="single" w:sz="8" w:space="0" w:color="000000"/>
              <w:right w:val="nil"/>
            </w:tcBorders>
            <w:hideMark/>
          </w:tcPr>
          <w:p w:rsidR="00551CD3" w:rsidRPr="00E1041A" w:rsidRDefault="00E1041A" w:rsidP="00FE0EDB">
            <w:pPr>
              <w:spacing w:after="0" w:line="240" w:lineRule="auto"/>
              <w:rPr>
                <w:rFonts w:eastAsia="Times New Roman"/>
                <w:sz w:val="18"/>
                <w:szCs w:val="18"/>
                <w:lang w:val="en-US" w:eastAsia="pl-PL"/>
              </w:rPr>
            </w:pPr>
            <w:r w:rsidRPr="00E1041A">
              <w:rPr>
                <w:lang w:val="en-US"/>
              </w:rPr>
              <w:t>Notion, essence and meaning of regulation</w:t>
            </w:r>
            <w:r w:rsidR="00FE0EDB">
              <w:rPr>
                <w:lang w:val="en-US"/>
              </w:rPr>
              <w:t xml:space="preserve"> to</w:t>
            </w:r>
            <w:r w:rsidRPr="00E1041A">
              <w:rPr>
                <w:lang w:val="en-US"/>
              </w:rPr>
              <w:t xml:space="preserve"> economic activity of enterp</w:t>
            </w:r>
            <w:r>
              <w:rPr>
                <w:lang w:val="en-US"/>
              </w:rPr>
              <w:t>rise right law</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E1041A" w:rsidRDefault="00E1041A" w:rsidP="005A7C5A">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551CD3" w:rsidRPr="00E1041A" w:rsidTr="0050327F">
        <w:trPr>
          <w:trHeight w:val="15"/>
        </w:trPr>
        <w:tc>
          <w:tcPr>
            <w:tcW w:w="866" w:type="dxa"/>
            <w:tcBorders>
              <w:top w:val="single" w:sz="8" w:space="0" w:color="000000"/>
              <w:left w:val="single" w:sz="8" w:space="0" w:color="000000"/>
              <w:bottom w:val="single" w:sz="8" w:space="0" w:color="000000"/>
              <w:right w:val="nil"/>
            </w:tcBorders>
            <w:hideMark/>
          </w:tcPr>
          <w:p w:rsidR="00551CD3" w:rsidRPr="005A7C5A" w:rsidRDefault="00AA13D5" w:rsidP="005A7C5A">
            <w:pPr>
              <w:spacing w:after="0" w:line="240" w:lineRule="auto"/>
              <w:rPr>
                <w:rFonts w:eastAsia="Times New Roman"/>
                <w:sz w:val="18"/>
                <w:szCs w:val="18"/>
                <w:lang w:eastAsia="pl-PL"/>
              </w:rPr>
            </w:pPr>
            <w:r w:rsidRPr="005A7C5A">
              <w:rPr>
                <w:rFonts w:eastAsia="Times New Roman"/>
                <w:sz w:val="18"/>
                <w:szCs w:val="18"/>
                <w:lang w:eastAsia="pl-PL"/>
              </w:rPr>
              <w:t xml:space="preserve">Lec </w:t>
            </w:r>
            <w:r w:rsidR="00551CD3" w:rsidRPr="005A7C5A">
              <w:rPr>
                <w:rFonts w:eastAsia="Times New Roman"/>
                <w:sz w:val="18"/>
                <w:szCs w:val="18"/>
                <w:lang w:eastAsia="pl-PL"/>
              </w:rPr>
              <w:t>2</w:t>
            </w:r>
          </w:p>
        </w:tc>
        <w:tc>
          <w:tcPr>
            <w:tcW w:w="7229" w:type="dxa"/>
            <w:tcBorders>
              <w:top w:val="single" w:sz="8" w:space="0" w:color="000000"/>
              <w:left w:val="single" w:sz="8" w:space="0" w:color="000000"/>
              <w:bottom w:val="single" w:sz="8" w:space="0" w:color="000000"/>
              <w:right w:val="nil"/>
            </w:tcBorders>
            <w:hideMark/>
          </w:tcPr>
          <w:p w:rsidR="00551CD3" w:rsidRPr="00E1041A" w:rsidRDefault="00E1041A" w:rsidP="005A7C5A">
            <w:pPr>
              <w:spacing w:after="0" w:line="240" w:lineRule="auto"/>
              <w:rPr>
                <w:rFonts w:eastAsia="Times New Roman"/>
                <w:sz w:val="18"/>
                <w:szCs w:val="18"/>
                <w:lang w:val="en-US" w:eastAsia="pl-PL"/>
              </w:rPr>
            </w:pPr>
            <w:r w:rsidRPr="00E1041A">
              <w:rPr>
                <w:lang w:val="en-US"/>
              </w:rPr>
              <w:t>Forms organizationally -legal enterprises – general characteristic</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E1041A" w:rsidRDefault="00E1041A" w:rsidP="005A7C5A">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551CD3" w:rsidRPr="00E1041A" w:rsidTr="0050327F">
        <w:trPr>
          <w:trHeight w:val="15"/>
        </w:trPr>
        <w:tc>
          <w:tcPr>
            <w:tcW w:w="866" w:type="dxa"/>
            <w:tcBorders>
              <w:top w:val="single" w:sz="8" w:space="0" w:color="000000"/>
              <w:left w:val="single" w:sz="8" w:space="0" w:color="000000"/>
              <w:bottom w:val="single" w:sz="8" w:space="0" w:color="000000"/>
              <w:right w:val="nil"/>
            </w:tcBorders>
            <w:hideMark/>
          </w:tcPr>
          <w:p w:rsidR="00551CD3" w:rsidRPr="005A7C5A" w:rsidRDefault="00AA13D5" w:rsidP="005A7C5A">
            <w:pPr>
              <w:spacing w:after="0" w:line="240" w:lineRule="auto"/>
              <w:rPr>
                <w:rFonts w:eastAsia="Times New Roman"/>
                <w:sz w:val="18"/>
                <w:szCs w:val="18"/>
                <w:lang w:eastAsia="pl-PL"/>
              </w:rPr>
            </w:pPr>
            <w:r w:rsidRPr="005A7C5A">
              <w:rPr>
                <w:rFonts w:eastAsia="Times New Roman"/>
                <w:sz w:val="18"/>
                <w:szCs w:val="18"/>
                <w:lang w:eastAsia="pl-PL"/>
              </w:rPr>
              <w:t xml:space="preserve">Lec </w:t>
            </w:r>
            <w:r w:rsidR="00551CD3" w:rsidRPr="005A7C5A">
              <w:rPr>
                <w:rFonts w:eastAsia="Times New Roman"/>
                <w:sz w:val="18"/>
                <w:szCs w:val="18"/>
                <w:lang w:eastAsia="pl-PL"/>
              </w:rPr>
              <w:t>3</w:t>
            </w:r>
          </w:p>
        </w:tc>
        <w:tc>
          <w:tcPr>
            <w:tcW w:w="7229" w:type="dxa"/>
            <w:tcBorders>
              <w:top w:val="single" w:sz="8" w:space="0" w:color="000000"/>
              <w:left w:val="single" w:sz="8" w:space="0" w:color="000000"/>
              <w:bottom w:val="single" w:sz="8" w:space="0" w:color="000000"/>
              <w:right w:val="nil"/>
            </w:tcBorders>
            <w:hideMark/>
          </w:tcPr>
          <w:p w:rsidR="00551CD3" w:rsidRPr="00E1041A" w:rsidRDefault="00E1041A" w:rsidP="005A7C5A">
            <w:pPr>
              <w:spacing w:after="0" w:line="240" w:lineRule="auto"/>
              <w:rPr>
                <w:rFonts w:eastAsia="Times New Roman"/>
                <w:sz w:val="18"/>
                <w:szCs w:val="18"/>
                <w:lang w:val="en-US" w:eastAsia="pl-PL"/>
              </w:rPr>
            </w:pPr>
            <w:r w:rsidRPr="00E1041A">
              <w:rPr>
                <w:lang w:val="en-US"/>
              </w:rPr>
              <w:t xml:space="preserve">Legal aspects of engineering </w:t>
            </w:r>
            <w:proofErr w:type="spellStart"/>
            <w:r w:rsidRPr="00E1041A">
              <w:rPr>
                <w:lang w:val="en-US"/>
              </w:rPr>
              <w:t>entreprises</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51CD3" w:rsidRPr="00E1041A" w:rsidRDefault="00E1041A" w:rsidP="005A7C5A">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551CD3" w:rsidRPr="00E1041A" w:rsidTr="0050327F">
        <w:trPr>
          <w:trHeight w:val="15"/>
        </w:trPr>
        <w:tc>
          <w:tcPr>
            <w:tcW w:w="866" w:type="dxa"/>
            <w:tcBorders>
              <w:top w:val="single" w:sz="8" w:space="0" w:color="000000"/>
              <w:left w:val="single" w:sz="8" w:space="0" w:color="000000"/>
              <w:bottom w:val="single" w:sz="8" w:space="0" w:color="000000"/>
              <w:right w:val="nil"/>
            </w:tcBorders>
            <w:hideMark/>
          </w:tcPr>
          <w:p w:rsidR="00551CD3" w:rsidRPr="005A7C5A" w:rsidRDefault="00AA13D5" w:rsidP="005A7C5A">
            <w:pPr>
              <w:spacing w:after="0" w:line="240" w:lineRule="auto"/>
              <w:rPr>
                <w:rFonts w:eastAsia="Times New Roman"/>
                <w:sz w:val="18"/>
                <w:szCs w:val="18"/>
                <w:lang w:eastAsia="pl-PL"/>
              </w:rPr>
            </w:pPr>
            <w:r w:rsidRPr="005A7C5A">
              <w:rPr>
                <w:rFonts w:eastAsia="Times New Roman"/>
                <w:sz w:val="18"/>
                <w:szCs w:val="18"/>
                <w:lang w:eastAsia="pl-PL"/>
              </w:rPr>
              <w:t>Lec</w:t>
            </w:r>
            <w:r w:rsidR="00551CD3" w:rsidRPr="005A7C5A">
              <w:rPr>
                <w:rFonts w:eastAsia="Times New Roman"/>
                <w:sz w:val="18"/>
                <w:szCs w:val="18"/>
                <w:lang w:eastAsia="pl-PL"/>
              </w:rPr>
              <w:t xml:space="preserve"> 4</w:t>
            </w:r>
          </w:p>
        </w:tc>
        <w:tc>
          <w:tcPr>
            <w:tcW w:w="7229" w:type="dxa"/>
            <w:tcBorders>
              <w:top w:val="single" w:sz="8" w:space="0" w:color="000000"/>
              <w:left w:val="single" w:sz="8" w:space="0" w:color="000000"/>
              <w:bottom w:val="single" w:sz="8" w:space="0" w:color="000000"/>
              <w:right w:val="nil"/>
            </w:tcBorders>
            <w:hideMark/>
          </w:tcPr>
          <w:p w:rsidR="00551CD3" w:rsidRPr="00E1041A" w:rsidRDefault="00E1041A" w:rsidP="00E1041A">
            <w:pPr>
              <w:spacing w:after="0" w:line="240" w:lineRule="auto"/>
              <w:rPr>
                <w:rFonts w:eastAsia="Times New Roman"/>
                <w:sz w:val="18"/>
                <w:szCs w:val="18"/>
                <w:lang w:val="en-US" w:eastAsia="pl-PL"/>
              </w:rPr>
            </w:pPr>
            <w:r>
              <w:rPr>
                <w:lang w:val="en-US"/>
              </w:rPr>
              <w:t>Typology</w:t>
            </w:r>
            <w:r w:rsidRPr="00E1041A">
              <w:rPr>
                <w:lang w:val="en-US"/>
              </w:rPr>
              <w:t xml:space="preserve"> </w:t>
            </w:r>
            <w:r>
              <w:rPr>
                <w:lang w:val="en-US"/>
              </w:rPr>
              <w:t>a</w:t>
            </w:r>
            <w:r w:rsidRPr="00E1041A">
              <w:rPr>
                <w:lang w:val="en-US"/>
              </w:rPr>
              <w:t>nd review agree in economic turn</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E1041A" w:rsidRDefault="00F207E2" w:rsidP="005A7C5A">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551CD3" w:rsidRPr="00F207E2" w:rsidTr="0050327F">
        <w:trPr>
          <w:trHeight w:val="15"/>
        </w:trPr>
        <w:tc>
          <w:tcPr>
            <w:tcW w:w="866" w:type="dxa"/>
            <w:tcBorders>
              <w:top w:val="single" w:sz="8" w:space="0" w:color="000000"/>
              <w:left w:val="single" w:sz="8" w:space="0" w:color="000000"/>
              <w:bottom w:val="single" w:sz="8" w:space="0" w:color="000000"/>
              <w:right w:val="nil"/>
            </w:tcBorders>
            <w:hideMark/>
          </w:tcPr>
          <w:p w:rsidR="00551CD3" w:rsidRPr="005A7C5A" w:rsidRDefault="00AA13D5" w:rsidP="005A7C5A">
            <w:pPr>
              <w:spacing w:after="0" w:line="240" w:lineRule="auto"/>
              <w:rPr>
                <w:rFonts w:eastAsia="Times New Roman"/>
                <w:sz w:val="18"/>
                <w:szCs w:val="18"/>
                <w:lang w:eastAsia="pl-PL"/>
              </w:rPr>
            </w:pPr>
            <w:r w:rsidRPr="005A7C5A">
              <w:rPr>
                <w:rFonts w:eastAsia="Times New Roman"/>
                <w:sz w:val="18"/>
                <w:szCs w:val="18"/>
                <w:lang w:eastAsia="pl-PL"/>
              </w:rPr>
              <w:t>Lec</w:t>
            </w:r>
            <w:r w:rsidR="00551CD3" w:rsidRPr="005A7C5A">
              <w:rPr>
                <w:rFonts w:eastAsia="Times New Roman"/>
                <w:sz w:val="18"/>
                <w:szCs w:val="18"/>
                <w:lang w:eastAsia="pl-PL"/>
              </w:rPr>
              <w:t xml:space="preserve"> 5</w:t>
            </w:r>
          </w:p>
        </w:tc>
        <w:tc>
          <w:tcPr>
            <w:tcW w:w="7229" w:type="dxa"/>
            <w:tcBorders>
              <w:top w:val="single" w:sz="8" w:space="0" w:color="000000"/>
              <w:left w:val="single" w:sz="8" w:space="0" w:color="000000"/>
              <w:bottom w:val="single" w:sz="8" w:space="0" w:color="000000"/>
              <w:right w:val="nil"/>
            </w:tcBorders>
            <w:hideMark/>
          </w:tcPr>
          <w:p w:rsidR="00551CD3" w:rsidRPr="00F207E2" w:rsidRDefault="00F207E2" w:rsidP="00F207E2">
            <w:pPr>
              <w:spacing w:after="0" w:line="240" w:lineRule="auto"/>
              <w:rPr>
                <w:rFonts w:eastAsia="Times New Roman"/>
                <w:sz w:val="18"/>
                <w:szCs w:val="18"/>
                <w:lang w:val="en-US" w:eastAsia="pl-PL"/>
              </w:rPr>
            </w:pPr>
            <w:r w:rsidRPr="00F207E2">
              <w:rPr>
                <w:lang w:val="en-US"/>
              </w:rPr>
              <w:t>Basic legal problems about accustoming agreement</w:t>
            </w:r>
            <w:r>
              <w:rPr>
                <w:lang w:val="en-US"/>
              </w:rPr>
              <w:t>s</w:t>
            </w:r>
            <w:r w:rsidRPr="00F207E2">
              <w:rPr>
                <w:lang w:val="en-US"/>
              </w:rPr>
              <w:t xml:space="preserve">  IT</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F207E2" w:rsidRDefault="00F207E2" w:rsidP="005A7C5A">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551CD3" w:rsidRPr="00F207E2" w:rsidTr="0050327F">
        <w:trPr>
          <w:trHeight w:val="15"/>
        </w:trPr>
        <w:tc>
          <w:tcPr>
            <w:tcW w:w="866" w:type="dxa"/>
            <w:tcBorders>
              <w:top w:val="single" w:sz="8" w:space="0" w:color="000000"/>
              <w:left w:val="single" w:sz="8" w:space="0" w:color="000000"/>
              <w:bottom w:val="single" w:sz="8" w:space="0" w:color="000000"/>
              <w:right w:val="nil"/>
            </w:tcBorders>
            <w:hideMark/>
          </w:tcPr>
          <w:p w:rsidR="00551CD3" w:rsidRPr="005A7C5A" w:rsidRDefault="00E1041A" w:rsidP="005A7C5A">
            <w:pPr>
              <w:spacing w:after="0" w:line="240" w:lineRule="auto"/>
              <w:rPr>
                <w:rFonts w:eastAsia="Times New Roman"/>
                <w:sz w:val="18"/>
                <w:szCs w:val="18"/>
                <w:lang w:eastAsia="pl-PL"/>
              </w:rPr>
            </w:pPr>
            <w:r>
              <w:rPr>
                <w:rFonts w:eastAsia="Times New Roman"/>
                <w:sz w:val="18"/>
                <w:szCs w:val="18"/>
                <w:lang w:eastAsia="pl-PL"/>
              </w:rPr>
              <w:t>Lec6</w:t>
            </w:r>
          </w:p>
        </w:tc>
        <w:tc>
          <w:tcPr>
            <w:tcW w:w="7229" w:type="dxa"/>
            <w:tcBorders>
              <w:top w:val="single" w:sz="8" w:space="0" w:color="000000"/>
              <w:left w:val="single" w:sz="8" w:space="0" w:color="000000"/>
              <w:bottom w:val="single" w:sz="8" w:space="0" w:color="000000"/>
              <w:right w:val="nil"/>
            </w:tcBorders>
            <w:hideMark/>
          </w:tcPr>
          <w:p w:rsidR="00551CD3" w:rsidRPr="00F207E2" w:rsidRDefault="00F207E2" w:rsidP="00FE0EDB">
            <w:pPr>
              <w:spacing w:after="0" w:line="240" w:lineRule="auto"/>
              <w:rPr>
                <w:rFonts w:eastAsia="Times New Roman"/>
                <w:sz w:val="18"/>
                <w:szCs w:val="18"/>
                <w:lang w:val="en-US" w:eastAsia="pl-PL"/>
              </w:rPr>
            </w:pPr>
            <w:r w:rsidRPr="00F207E2">
              <w:rPr>
                <w:lang w:val="en-US"/>
              </w:rPr>
              <w:t xml:space="preserve">Legal and practical aspects of interpretation rules </w:t>
            </w:r>
            <w:r w:rsidR="00FE0EDB">
              <w:rPr>
                <w:lang w:val="en-US"/>
              </w:rPr>
              <w:t>to</w:t>
            </w:r>
            <w:r w:rsidRPr="00F207E2">
              <w:rPr>
                <w:lang w:val="en-US"/>
              </w:rPr>
              <w:t xml:space="preserve">  economic activity of enterprise agreement applicable</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F207E2" w:rsidRDefault="00F207E2" w:rsidP="001B6A0D">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E1041A" w:rsidRPr="00F207E2" w:rsidTr="0050327F">
        <w:trPr>
          <w:trHeight w:val="15"/>
        </w:trPr>
        <w:tc>
          <w:tcPr>
            <w:tcW w:w="866" w:type="dxa"/>
            <w:tcBorders>
              <w:top w:val="single" w:sz="8" w:space="0" w:color="000000"/>
              <w:left w:val="single" w:sz="8" w:space="0" w:color="000000"/>
              <w:bottom w:val="single" w:sz="8" w:space="0" w:color="000000"/>
              <w:right w:val="nil"/>
            </w:tcBorders>
          </w:tcPr>
          <w:p w:rsidR="00E1041A" w:rsidRDefault="00E1041A" w:rsidP="005A7C5A">
            <w:pPr>
              <w:spacing w:after="0" w:line="240" w:lineRule="auto"/>
              <w:rPr>
                <w:rFonts w:eastAsia="Times New Roman"/>
                <w:sz w:val="18"/>
                <w:szCs w:val="18"/>
                <w:lang w:eastAsia="pl-PL"/>
              </w:rPr>
            </w:pPr>
            <w:r>
              <w:rPr>
                <w:rFonts w:eastAsia="Times New Roman"/>
                <w:sz w:val="18"/>
                <w:szCs w:val="18"/>
                <w:lang w:eastAsia="pl-PL"/>
              </w:rPr>
              <w:t>Lec7</w:t>
            </w:r>
          </w:p>
        </w:tc>
        <w:tc>
          <w:tcPr>
            <w:tcW w:w="7229" w:type="dxa"/>
            <w:tcBorders>
              <w:top w:val="single" w:sz="8" w:space="0" w:color="000000"/>
              <w:left w:val="single" w:sz="8" w:space="0" w:color="000000"/>
              <w:bottom w:val="single" w:sz="8" w:space="0" w:color="000000"/>
              <w:right w:val="nil"/>
            </w:tcBorders>
          </w:tcPr>
          <w:p w:rsidR="00E1041A" w:rsidRPr="00F207E2" w:rsidRDefault="00F207E2" w:rsidP="005A7C5A">
            <w:pPr>
              <w:spacing w:after="0" w:line="240" w:lineRule="auto"/>
              <w:rPr>
                <w:rFonts w:eastAsia="Times New Roman"/>
                <w:sz w:val="18"/>
                <w:szCs w:val="18"/>
                <w:lang w:val="en-US" w:eastAsia="pl-PL"/>
              </w:rPr>
            </w:pPr>
            <w:r w:rsidRPr="00F207E2">
              <w:rPr>
                <w:lang w:val="en-US"/>
              </w:rPr>
              <w:t>Results of legal accustoming of engineering projects</w:t>
            </w:r>
          </w:p>
        </w:tc>
        <w:tc>
          <w:tcPr>
            <w:tcW w:w="1130" w:type="dxa"/>
            <w:tcBorders>
              <w:top w:val="single" w:sz="8" w:space="0" w:color="000000"/>
              <w:left w:val="single" w:sz="8" w:space="0" w:color="000000"/>
              <w:bottom w:val="single" w:sz="8" w:space="0" w:color="000000"/>
              <w:right w:val="single" w:sz="8" w:space="0" w:color="000000"/>
            </w:tcBorders>
          </w:tcPr>
          <w:p w:rsidR="00E1041A" w:rsidRPr="00F207E2" w:rsidRDefault="00F207E2" w:rsidP="001B6A0D">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E1041A" w:rsidRPr="00FE0EDB" w:rsidTr="0050327F">
        <w:trPr>
          <w:trHeight w:val="15"/>
        </w:trPr>
        <w:tc>
          <w:tcPr>
            <w:tcW w:w="866" w:type="dxa"/>
            <w:tcBorders>
              <w:top w:val="single" w:sz="8" w:space="0" w:color="000000"/>
              <w:left w:val="single" w:sz="8" w:space="0" w:color="000000"/>
              <w:bottom w:val="single" w:sz="8" w:space="0" w:color="000000"/>
              <w:right w:val="nil"/>
            </w:tcBorders>
          </w:tcPr>
          <w:p w:rsidR="00E1041A" w:rsidRDefault="00E1041A" w:rsidP="005A7C5A">
            <w:pPr>
              <w:spacing w:after="0" w:line="240" w:lineRule="auto"/>
              <w:rPr>
                <w:rFonts w:eastAsia="Times New Roman"/>
                <w:sz w:val="18"/>
                <w:szCs w:val="18"/>
                <w:lang w:eastAsia="pl-PL"/>
              </w:rPr>
            </w:pPr>
            <w:r>
              <w:rPr>
                <w:rFonts w:eastAsia="Times New Roman"/>
                <w:sz w:val="18"/>
                <w:szCs w:val="18"/>
                <w:lang w:eastAsia="pl-PL"/>
              </w:rPr>
              <w:t>Lec8</w:t>
            </w:r>
          </w:p>
        </w:tc>
        <w:tc>
          <w:tcPr>
            <w:tcW w:w="7229" w:type="dxa"/>
            <w:tcBorders>
              <w:top w:val="single" w:sz="8" w:space="0" w:color="000000"/>
              <w:left w:val="single" w:sz="8" w:space="0" w:color="000000"/>
              <w:bottom w:val="single" w:sz="8" w:space="0" w:color="000000"/>
              <w:right w:val="nil"/>
            </w:tcBorders>
          </w:tcPr>
          <w:p w:rsidR="00E1041A" w:rsidRPr="00FE0EDB" w:rsidRDefault="00FE0EDB" w:rsidP="005A7C5A">
            <w:pPr>
              <w:spacing w:after="0" w:line="240" w:lineRule="auto"/>
              <w:rPr>
                <w:rFonts w:eastAsia="Times New Roman"/>
                <w:sz w:val="18"/>
                <w:szCs w:val="18"/>
                <w:lang w:val="en-US" w:eastAsia="pl-PL"/>
              </w:rPr>
            </w:pPr>
            <w:r w:rsidRPr="00FE0EDB">
              <w:rPr>
                <w:lang w:val="en-US"/>
              </w:rPr>
              <w:t>Protection of project documentation, technical and utilitarian</w:t>
            </w:r>
          </w:p>
        </w:tc>
        <w:tc>
          <w:tcPr>
            <w:tcW w:w="1130" w:type="dxa"/>
            <w:tcBorders>
              <w:top w:val="single" w:sz="8" w:space="0" w:color="000000"/>
              <w:left w:val="single" w:sz="8" w:space="0" w:color="000000"/>
              <w:bottom w:val="single" w:sz="8" w:space="0" w:color="000000"/>
              <w:right w:val="single" w:sz="8" w:space="0" w:color="000000"/>
            </w:tcBorders>
          </w:tcPr>
          <w:p w:rsidR="00E1041A" w:rsidRPr="00FE0EDB" w:rsidRDefault="00FE0EDB" w:rsidP="001B6A0D">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E1041A" w:rsidRPr="00FE0EDB" w:rsidTr="0050327F">
        <w:trPr>
          <w:trHeight w:val="15"/>
        </w:trPr>
        <w:tc>
          <w:tcPr>
            <w:tcW w:w="866" w:type="dxa"/>
            <w:tcBorders>
              <w:top w:val="single" w:sz="8" w:space="0" w:color="000000"/>
              <w:left w:val="single" w:sz="8" w:space="0" w:color="000000"/>
              <w:bottom w:val="single" w:sz="8" w:space="0" w:color="000000"/>
              <w:right w:val="nil"/>
            </w:tcBorders>
          </w:tcPr>
          <w:p w:rsidR="00E1041A" w:rsidRDefault="00E1041A" w:rsidP="005A7C5A">
            <w:pPr>
              <w:spacing w:after="0" w:line="240" w:lineRule="auto"/>
              <w:rPr>
                <w:rFonts w:eastAsia="Times New Roman"/>
                <w:sz w:val="18"/>
                <w:szCs w:val="18"/>
                <w:lang w:eastAsia="pl-PL"/>
              </w:rPr>
            </w:pPr>
            <w:r>
              <w:rPr>
                <w:rFonts w:eastAsia="Times New Roman"/>
                <w:sz w:val="18"/>
                <w:szCs w:val="18"/>
                <w:lang w:eastAsia="pl-PL"/>
              </w:rPr>
              <w:t>Lec9</w:t>
            </w:r>
          </w:p>
        </w:tc>
        <w:tc>
          <w:tcPr>
            <w:tcW w:w="7229" w:type="dxa"/>
            <w:tcBorders>
              <w:top w:val="single" w:sz="8" w:space="0" w:color="000000"/>
              <w:left w:val="single" w:sz="8" w:space="0" w:color="000000"/>
              <w:bottom w:val="single" w:sz="8" w:space="0" w:color="000000"/>
              <w:right w:val="nil"/>
            </w:tcBorders>
          </w:tcPr>
          <w:p w:rsidR="00E1041A" w:rsidRPr="00FE0EDB" w:rsidRDefault="00FE0EDB" w:rsidP="005A7C5A">
            <w:pPr>
              <w:spacing w:after="0" w:line="240" w:lineRule="auto"/>
              <w:rPr>
                <w:rFonts w:eastAsia="Times New Roman"/>
                <w:sz w:val="18"/>
                <w:szCs w:val="18"/>
                <w:lang w:val="en-US" w:eastAsia="pl-PL"/>
              </w:rPr>
            </w:pPr>
            <w:r w:rsidRPr="00FE0EDB">
              <w:rPr>
                <w:lang w:val="en-US"/>
              </w:rPr>
              <w:t>Notion ” secret enterprise ” and practical meaning</w:t>
            </w:r>
          </w:p>
        </w:tc>
        <w:tc>
          <w:tcPr>
            <w:tcW w:w="1130" w:type="dxa"/>
            <w:tcBorders>
              <w:top w:val="single" w:sz="8" w:space="0" w:color="000000"/>
              <w:left w:val="single" w:sz="8" w:space="0" w:color="000000"/>
              <w:bottom w:val="single" w:sz="8" w:space="0" w:color="000000"/>
              <w:right w:val="single" w:sz="8" w:space="0" w:color="000000"/>
            </w:tcBorders>
          </w:tcPr>
          <w:p w:rsidR="00E1041A" w:rsidRPr="00FE0EDB" w:rsidRDefault="00FE0EDB" w:rsidP="001B6A0D">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E1041A" w:rsidRPr="00FE0EDB" w:rsidTr="0050327F">
        <w:trPr>
          <w:trHeight w:val="15"/>
        </w:trPr>
        <w:tc>
          <w:tcPr>
            <w:tcW w:w="866" w:type="dxa"/>
            <w:tcBorders>
              <w:top w:val="single" w:sz="8" w:space="0" w:color="000000"/>
              <w:left w:val="single" w:sz="8" w:space="0" w:color="000000"/>
              <w:bottom w:val="single" w:sz="8" w:space="0" w:color="000000"/>
              <w:right w:val="nil"/>
            </w:tcBorders>
          </w:tcPr>
          <w:p w:rsidR="00E1041A" w:rsidRDefault="00E1041A" w:rsidP="005A7C5A">
            <w:pPr>
              <w:spacing w:after="0" w:line="240" w:lineRule="auto"/>
              <w:rPr>
                <w:rFonts w:eastAsia="Times New Roman"/>
                <w:sz w:val="18"/>
                <w:szCs w:val="18"/>
                <w:lang w:eastAsia="pl-PL"/>
              </w:rPr>
            </w:pPr>
            <w:r>
              <w:rPr>
                <w:rFonts w:eastAsia="Times New Roman"/>
                <w:sz w:val="18"/>
                <w:szCs w:val="18"/>
                <w:lang w:eastAsia="pl-PL"/>
              </w:rPr>
              <w:t>Lec10</w:t>
            </w:r>
          </w:p>
        </w:tc>
        <w:tc>
          <w:tcPr>
            <w:tcW w:w="7229" w:type="dxa"/>
            <w:tcBorders>
              <w:top w:val="single" w:sz="8" w:space="0" w:color="000000"/>
              <w:left w:val="single" w:sz="8" w:space="0" w:color="000000"/>
              <w:bottom w:val="single" w:sz="8" w:space="0" w:color="000000"/>
              <w:right w:val="nil"/>
            </w:tcBorders>
          </w:tcPr>
          <w:p w:rsidR="00E1041A" w:rsidRPr="00FE0EDB" w:rsidRDefault="00FE0EDB" w:rsidP="00FE0EDB">
            <w:pPr>
              <w:spacing w:after="0" w:line="240" w:lineRule="auto"/>
              <w:rPr>
                <w:rFonts w:eastAsia="Times New Roman"/>
                <w:sz w:val="18"/>
                <w:szCs w:val="18"/>
                <w:lang w:val="en-US" w:eastAsia="pl-PL"/>
              </w:rPr>
            </w:pPr>
            <w:r w:rsidRPr="00FE0EDB">
              <w:rPr>
                <w:lang w:val="en-US"/>
              </w:rPr>
              <w:t xml:space="preserve">Public orders right as of right– </w:t>
            </w:r>
            <w:r>
              <w:rPr>
                <w:lang w:val="en-US"/>
              </w:rPr>
              <w:t>procedure bid and meaning to</w:t>
            </w:r>
            <w:r w:rsidRPr="00FE0EDB">
              <w:rPr>
                <w:lang w:val="en-US"/>
              </w:rPr>
              <w:t xml:space="preserve"> economic activity of enterprise</w:t>
            </w:r>
          </w:p>
        </w:tc>
        <w:tc>
          <w:tcPr>
            <w:tcW w:w="1130" w:type="dxa"/>
            <w:tcBorders>
              <w:top w:val="single" w:sz="8" w:space="0" w:color="000000"/>
              <w:left w:val="single" w:sz="8" w:space="0" w:color="000000"/>
              <w:bottom w:val="single" w:sz="8" w:space="0" w:color="000000"/>
              <w:right w:val="single" w:sz="8" w:space="0" w:color="000000"/>
            </w:tcBorders>
          </w:tcPr>
          <w:p w:rsidR="00E1041A" w:rsidRPr="00FE0EDB" w:rsidRDefault="00FE0EDB" w:rsidP="001B6A0D">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E1041A" w:rsidRPr="00E1667B" w:rsidTr="0050327F">
        <w:trPr>
          <w:trHeight w:val="15"/>
        </w:trPr>
        <w:tc>
          <w:tcPr>
            <w:tcW w:w="866" w:type="dxa"/>
            <w:tcBorders>
              <w:top w:val="single" w:sz="8" w:space="0" w:color="000000"/>
              <w:left w:val="single" w:sz="8" w:space="0" w:color="000000"/>
              <w:bottom w:val="single" w:sz="8" w:space="0" w:color="000000"/>
              <w:right w:val="nil"/>
            </w:tcBorders>
          </w:tcPr>
          <w:p w:rsidR="00E1041A" w:rsidRDefault="00E1041A" w:rsidP="005A7C5A">
            <w:pPr>
              <w:spacing w:after="0" w:line="240" w:lineRule="auto"/>
              <w:rPr>
                <w:rFonts w:eastAsia="Times New Roman"/>
                <w:sz w:val="18"/>
                <w:szCs w:val="18"/>
                <w:lang w:eastAsia="pl-PL"/>
              </w:rPr>
            </w:pPr>
            <w:r>
              <w:rPr>
                <w:rFonts w:eastAsia="Times New Roman"/>
                <w:sz w:val="18"/>
                <w:szCs w:val="18"/>
                <w:lang w:eastAsia="pl-PL"/>
              </w:rPr>
              <w:t>Lec11</w:t>
            </w:r>
          </w:p>
        </w:tc>
        <w:tc>
          <w:tcPr>
            <w:tcW w:w="7229" w:type="dxa"/>
            <w:tcBorders>
              <w:top w:val="single" w:sz="8" w:space="0" w:color="000000"/>
              <w:left w:val="single" w:sz="8" w:space="0" w:color="000000"/>
              <w:bottom w:val="single" w:sz="8" w:space="0" w:color="000000"/>
              <w:right w:val="nil"/>
            </w:tcBorders>
          </w:tcPr>
          <w:p w:rsidR="00E1041A" w:rsidRPr="00E1667B" w:rsidRDefault="00E1667B" w:rsidP="005A7C5A">
            <w:pPr>
              <w:spacing w:after="0" w:line="240" w:lineRule="auto"/>
              <w:rPr>
                <w:rFonts w:eastAsia="Times New Roman"/>
                <w:sz w:val="18"/>
                <w:szCs w:val="18"/>
                <w:lang w:val="en-US" w:eastAsia="pl-PL"/>
              </w:rPr>
            </w:pPr>
            <w:r w:rsidRPr="00E1667B">
              <w:rPr>
                <w:lang w:val="en-US"/>
              </w:rPr>
              <w:t>Legal problems „ public ” and ‘ private ” procedure bid</w:t>
            </w:r>
          </w:p>
        </w:tc>
        <w:tc>
          <w:tcPr>
            <w:tcW w:w="1130" w:type="dxa"/>
            <w:tcBorders>
              <w:top w:val="single" w:sz="8" w:space="0" w:color="000000"/>
              <w:left w:val="single" w:sz="8" w:space="0" w:color="000000"/>
              <w:bottom w:val="single" w:sz="8" w:space="0" w:color="000000"/>
              <w:right w:val="single" w:sz="8" w:space="0" w:color="000000"/>
            </w:tcBorders>
          </w:tcPr>
          <w:p w:rsidR="00E1041A" w:rsidRPr="00E1667B" w:rsidRDefault="00E1667B" w:rsidP="001B6A0D">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E1041A" w:rsidRPr="00E1667B" w:rsidTr="0050327F">
        <w:trPr>
          <w:trHeight w:val="15"/>
        </w:trPr>
        <w:tc>
          <w:tcPr>
            <w:tcW w:w="866" w:type="dxa"/>
            <w:tcBorders>
              <w:top w:val="single" w:sz="8" w:space="0" w:color="000000"/>
              <w:left w:val="single" w:sz="8" w:space="0" w:color="000000"/>
              <w:bottom w:val="single" w:sz="8" w:space="0" w:color="000000"/>
              <w:right w:val="nil"/>
            </w:tcBorders>
          </w:tcPr>
          <w:p w:rsidR="00E1041A" w:rsidRDefault="00E1041A" w:rsidP="005A7C5A">
            <w:pPr>
              <w:spacing w:after="0" w:line="240" w:lineRule="auto"/>
              <w:rPr>
                <w:rFonts w:eastAsia="Times New Roman"/>
                <w:sz w:val="18"/>
                <w:szCs w:val="18"/>
                <w:lang w:eastAsia="pl-PL"/>
              </w:rPr>
            </w:pPr>
            <w:r>
              <w:rPr>
                <w:rFonts w:eastAsia="Times New Roman"/>
                <w:sz w:val="18"/>
                <w:szCs w:val="18"/>
                <w:lang w:eastAsia="pl-PL"/>
              </w:rPr>
              <w:t>Lec12</w:t>
            </w:r>
          </w:p>
        </w:tc>
        <w:tc>
          <w:tcPr>
            <w:tcW w:w="7229" w:type="dxa"/>
            <w:tcBorders>
              <w:top w:val="single" w:sz="8" w:space="0" w:color="000000"/>
              <w:left w:val="single" w:sz="8" w:space="0" w:color="000000"/>
              <w:bottom w:val="single" w:sz="8" w:space="0" w:color="000000"/>
              <w:right w:val="nil"/>
            </w:tcBorders>
          </w:tcPr>
          <w:p w:rsidR="00E1041A" w:rsidRPr="00E1667B" w:rsidRDefault="00E1667B" w:rsidP="005A7C5A">
            <w:pPr>
              <w:spacing w:after="0" w:line="240" w:lineRule="auto"/>
              <w:rPr>
                <w:rFonts w:eastAsia="Times New Roman"/>
                <w:sz w:val="18"/>
                <w:szCs w:val="18"/>
                <w:lang w:val="en-US" w:eastAsia="pl-PL"/>
              </w:rPr>
            </w:pPr>
            <w:r w:rsidRPr="00E1667B">
              <w:rPr>
                <w:lang w:val="en-US"/>
              </w:rPr>
              <w:t>Elements of labor laws for engineers</w:t>
            </w:r>
          </w:p>
        </w:tc>
        <w:tc>
          <w:tcPr>
            <w:tcW w:w="1130" w:type="dxa"/>
            <w:tcBorders>
              <w:top w:val="single" w:sz="8" w:space="0" w:color="000000"/>
              <w:left w:val="single" w:sz="8" w:space="0" w:color="000000"/>
              <w:bottom w:val="single" w:sz="8" w:space="0" w:color="000000"/>
              <w:right w:val="single" w:sz="8" w:space="0" w:color="000000"/>
            </w:tcBorders>
          </w:tcPr>
          <w:p w:rsidR="00E1041A" w:rsidRPr="00E1667B" w:rsidRDefault="00E1667B" w:rsidP="001B6A0D">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E1041A" w:rsidRPr="00E1667B" w:rsidTr="0050327F">
        <w:trPr>
          <w:trHeight w:val="15"/>
        </w:trPr>
        <w:tc>
          <w:tcPr>
            <w:tcW w:w="866" w:type="dxa"/>
            <w:tcBorders>
              <w:top w:val="single" w:sz="8" w:space="0" w:color="000000"/>
              <w:left w:val="single" w:sz="8" w:space="0" w:color="000000"/>
              <w:bottom w:val="single" w:sz="8" w:space="0" w:color="000000"/>
              <w:right w:val="nil"/>
            </w:tcBorders>
          </w:tcPr>
          <w:p w:rsidR="00E1041A" w:rsidRDefault="00E1041A" w:rsidP="005A7C5A">
            <w:pPr>
              <w:spacing w:after="0" w:line="240" w:lineRule="auto"/>
              <w:rPr>
                <w:rFonts w:eastAsia="Times New Roman"/>
                <w:sz w:val="18"/>
                <w:szCs w:val="18"/>
                <w:lang w:eastAsia="pl-PL"/>
              </w:rPr>
            </w:pPr>
            <w:r>
              <w:rPr>
                <w:rFonts w:eastAsia="Times New Roman"/>
                <w:sz w:val="18"/>
                <w:szCs w:val="18"/>
                <w:lang w:eastAsia="pl-PL"/>
              </w:rPr>
              <w:t>Lec13</w:t>
            </w:r>
          </w:p>
        </w:tc>
        <w:tc>
          <w:tcPr>
            <w:tcW w:w="7229" w:type="dxa"/>
            <w:tcBorders>
              <w:top w:val="single" w:sz="8" w:space="0" w:color="000000"/>
              <w:left w:val="single" w:sz="8" w:space="0" w:color="000000"/>
              <w:bottom w:val="single" w:sz="8" w:space="0" w:color="000000"/>
              <w:right w:val="nil"/>
            </w:tcBorders>
          </w:tcPr>
          <w:p w:rsidR="00E1041A" w:rsidRPr="00E1667B" w:rsidRDefault="00E1667B" w:rsidP="00E1667B">
            <w:pPr>
              <w:spacing w:after="0" w:line="240" w:lineRule="auto"/>
              <w:rPr>
                <w:rFonts w:eastAsia="Times New Roman"/>
                <w:sz w:val="18"/>
                <w:szCs w:val="18"/>
                <w:lang w:val="en-US" w:eastAsia="pl-PL"/>
              </w:rPr>
            </w:pPr>
            <w:r w:rsidRPr="00E1667B">
              <w:rPr>
                <w:lang w:val="en-US"/>
              </w:rPr>
              <w:t xml:space="preserve">Legal </w:t>
            </w:r>
            <w:proofErr w:type="spellStart"/>
            <w:r w:rsidRPr="00E1667B">
              <w:rPr>
                <w:lang w:val="en-US"/>
              </w:rPr>
              <w:t>pesponsibility</w:t>
            </w:r>
            <w:proofErr w:type="spellEnd"/>
            <w:r w:rsidRPr="00E1667B">
              <w:rPr>
                <w:lang w:val="en-US"/>
              </w:rPr>
              <w:t xml:space="preserve"> and professional engineer</w:t>
            </w:r>
          </w:p>
        </w:tc>
        <w:tc>
          <w:tcPr>
            <w:tcW w:w="1130" w:type="dxa"/>
            <w:tcBorders>
              <w:top w:val="single" w:sz="8" w:space="0" w:color="000000"/>
              <w:left w:val="single" w:sz="8" w:space="0" w:color="000000"/>
              <w:bottom w:val="single" w:sz="8" w:space="0" w:color="000000"/>
              <w:right w:val="single" w:sz="8" w:space="0" w:color="000000"/>
            </w:tcBorders>
          </w:tcPr>
          <w:p w:rsidR="00E1041A" w:rsidRPr="00E1667B" w:rsidRDefault="00E1667B" w:rsidP="001B6A0D">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E1041A" w:rsidRPr="003137ED" w:rsidTr="0050327F">
        <w:trPr>
          <w:trHeight w:val="15"/>
        </w:trPr>
        <w:tc>
          <w:tcPr>
            <w:tcW w:w="866" w:type="dxa"/>
            <w:tcBorders>
              <w:top w:val="single" w:sz="8" w:space="0" w:color="000000"/>
              <w:left w:val="single" w:sz="8" w:space="0" w:color="000000"/>
              <w:bottom w:val="single" w:sz="8" w:space="0" w:color="000000"/>
              <w:right w:val="nil"/>
            </w:tcBorders>
          </w:tcPr>
          <w:p w:rsidR="00E1041A" w:rsidRDefault="00E1041A" w:rsidP="005A7C5A">
            <w:pPr>
              <w:spacing w:after="0" w:line="240" w:lineRule="auto"/>
              <w:rPr>
                <w:rFonts w:eastAsia="Times New Roman"/>
                <w:sz w:val="18"/>
                <w:szCs w:val="18"/>
                <w:lang w:eastAsia="pl-PL"/>
              </w:rPr>
            </w:pPr>
            <w:r>
              <w:rPr>
                <w:rFonts w:eastAsia="Times New Roman"/>
                <w:sz w:val="18"/>
                <w:szCs w:val="18"/>
                <w:lang w:eastAsia="pl-PL"/>
              </w:rPr>
              <w:lastRenderedPageBreak/>
              <w:t>Lec14</w:t>
            </w:r>
          </w:p>
        </w:tc>
        <w:tc>
          <w:tcPr>
            <w:tcW w:w="7229" w:type="dxa"/>
            <w:tcBorders>
              <w:top w:val="single" w:sz="8" w:space="0" w:color="000000"/>
              <w:left w:val="single" w:sz="8" w:space="0" w:color="000000"/>
              <w:bottom w:val="single" w:sz="8" w:space="0" w:color="000000"/>
              <w:right w:val="nil"/>
            </w:tcBorders>
          </w:tcPr>
          <w:p w:rsidR="00E1041A" w:rsidRPr="003137ED" w:rsidRDefault="003137ED" w:rsidP="005A7C5A">
            <w:pPr>
              <w:spacing w:after="0" w:line="240" w:lineRule="auto"/>
              <w:rPr>
                <w:rFonts w:eastAsia="Times New Roman"/>
                <w:sz w:val="18"/>
                <w:szCs w:val="18"/>
                <w:lang w:val="en-US" w:eastAsia="pl-PL"/>
              </w:rPr>
            </w:pPr>
            <w:r w:rsidRPr="003137ED">
              <w:rPr>
                <w:lang w:val="en-US"/>
              </w:rPr>
              <w:t xml:space="preserve">Engineering qualifications in light of </w:t>
            </w:r>
            <w:proofErr w:type="spellStart"/>
            <w:r w:rsidRPr="003137ED">
              <w:rPr>
                <w:lang w:val="en-US"/>
              </w:rPr>
              <w:t>european</w:t>
            </w:r>
            <w:proofErr w:type="spellEnd"/>
            <w:r w:rsidRPr="003137ED">
              <w:rPr>
                <w:lang w:val="en-US"/>
              </w:rPr>
              <w:t xml:space="preserve"> regulation</w:t>
            </w:r>
          </w:p>
        </w:tc>
        <w:tc>
          <w:tcPr>
            <w:tcW w:w="1130" w:type="dxa"/>
            <w:tcBorders>
              <w:top w:val="single" w:sz="8" w:space="0" w:color="000000"/>
              <w:left w:val="single" w:sz="8" w:space="0" w:color="000000"/>
              <w:bottom w:val="single" w:sz="8" w:space="0" w:color="000000"/>
              <w:right w:val="single" w:sz="8" w:space="0" w:color="000000"/>
            </w:tcBorders>
          </w:tcPr>
          <w:p w:rsidR="00E1041A" w:rsidRPr="003137ED" w:rsidRDefault="003137ED" w:rsidP="001B6A0D">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3137ED" w:rsidRPr="003137ED" w:rsidTr="0050327F">
        <w:trPr>
          <w:trHeight w:val="15"/>
        </w:trPr>
        <w:tc>
          <w:tcPr>
            <w:tcW w:w="866" w:type="dxa"/>
            <w:tcBorders>
              <w:top w:val="single" w:sz="8" w:space="0" w:color="000000"/>
              <w:left w:val="single" w:sz="8" w:space="0" w:color="000000"/>
              <w:bottom w:val="single" w:sz="8" w:space="0" w:color="000000"/>
              <w:right w:val="nil"/>
            </w:tcBorders>
          </w:tcPr>
          <w:p w:rsidR="003137ED" w:rsidRDefault="003137ED" w:rsidP="005A7C5A">
            <w:pPr>
              <w:spacing w:after="0" w:line="240" w:lineRule="auto"/>
              <w:rPr>
                <w:rFonts w:eastAsia="Times New Roman"/>
                <w:sz w:val="18"/>
                <w:szCs w:val="18"/>
                <w:lang w:eastAsia="pl-PL"/>
              </w:rPr>
            </w:pPr>
            <w:r>
              <w:rPr>
                <w:rFonts w:eastAsia="Times New Roman"/>
                <w:sz w:val="18"/>
                <w:szCs w:val="18"/>
                <w:lang w:eastAsia="pl-PL"/>
              </w:rPr>
              <w:t>Lec15</w:t>
            </w:r>
          </w:p>
        </w:tc>
        <w:tc>
          <w:tcPr>
            <w:tcW w:w="7229" w:type="dxa"/>
            <w:tcBorders>
              <w:top w:val="single" w:sz="8" w:space="0" w:color="000000"/>
              <w:left w:val="single" w:sz="8" w:space="0" w:color="000000"/>
              <w:bottom w:val="single" w:sz="8" w:space="0" w:color="000000"/>
              <w:right w:val="nil"/>
            </w:tcBorders>
          </w:tcPr>
          <w:p w:rsidR="003137ED" w:rsidRPr="003137ED" w:rsidRDefault="003137ED" w:rsidP="005A7C5A">
            <w:pPr>
              <w:spacing w:after="0" w:line="240" w:lineRule="auto"/>
              <w:rPr>
                <w:lang w:val="en-US"/>
              </w:rPr>
            </w:pPr>
            <w:proofErr w:type="spellStart"/>
            <w:r>
              <w:t>Written</w:t>
            </w:r>
            <w:proofErr w:type="spellEnd"/>
            <w:r>
              <w:t xml:space="preserve"> test</w:t>
            </w:r>
          </w:p>
        </w:tc>
        <w:tc>
          <w:tcPr>
            <w:tcW w:w="1130" w:type="dxa"/>
            <w:tcBorders>
              <w:top w:val="single" w:sz="8" w:space="0" w:color="000000"/>
              <w:left w:val="single" w:sz="8" w:space="0" w:color="000000"/>
              <w:bottom w:val="single" w:sz="8" w:space="0" w:color="000000"/>
              <w:right w:val="single" w:sz="8" w:space="0" w:color="000000"/>
            </w:tcBorders>
          </w:tcPr>
          <w:p w:rsidR="003137ED" w:rsidRDefault="001B6A0D" w:rsidP="005A7C5A">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551CD3" w:rsidRPr="005A7C5A" w:rsidTr="0050327F">
        <w:trPr>
          <w:trHeight w:val="15"/>
        </w:trPr>
        <w:tc>
          <w:tcPr>
            <w:tcW w:w="866" w:type="dxa"/>
            <w:tcBorders>
              <w:top w:val="single" w:sz="8" w:space="0" w:color="000000"/>
              <w:left w:val="single" w:sz="8" w:space="0" w:color="000000"/>
              <w:bottom w:val="single" w:sz="8" w:space="0" w:color="000000"/>
              <w:right w:val="nil"/>
            </w:tcBorders>
            <w:hideMark/>
          </w:tcPr>
          <w:p w:rsidR="00551CD3" w:rsidRPr="003137ED" w:rsidRDefault="00551CD3" w:rsidP="005A7C5A">
            <w:pPr>
              <w:spacing w:after="0" w:line="240" w:lineRule="auto"/>
              <w:rPr>
                <w:rFonts w:eastAsia="Times New Roman"/>
                <w:sz w:val="18"/>
                <w:szCs w:val="18"/>
                <w:lang w:val="en-US" w:eastAsia="pl-PL"/>
              </w:rPr>
            </w:pPr>
          </w:p>
        </w:tc>
        <w:tc>
          <w:tcPr>
            <w:tcW w:w="7229" w:type="dxa"/>
            <w:tcBorders>
              <w:top w:val="single" w:sz="8" w:space="0" w:color="000000"/>
              <w:left w:val="single" w:sz="8" w:space="0" w:color="000000"/>
              <w:bottom w:val="single" w:sz="8" w:space="0" w:color="000000"/>
              <w:right w:val="nil"/>
            </w:tcBorders>
            <w:hideMark/>
          </w:tcPr>
          <w:p w:rsidR="00551CD3" w:rsidRPr="005A7C5A" w:rsidRDefault="00551CD3" w:rsidP="005A7C5A">
            <w:pPr>
              <w:spacing w:after="0" w:line="240" w:lineRule="auto"/>
              <w:rPr>
                <w:rFonts w:eastAsia="Times New Roman"/>
                <w:sz w:val="18"/>
                <w:szCs w:val="18"/>
                <w:lang w:eastAsia="pl-PL"/>
              </w:rPr>
            </w:pPr>
            <w:r w:rsidRPr="005A7C5A">
              <w:rPr>
                <w:rFonts w:eastAsia="Times New Roman"/>
                <w:sz w:val="18"/>
                <w:szCs w:val="18"/>
                <w:lang w:eastAsia="pl-PL"/>
              </w:rPr>
              <w:t xml:space="preserve">Total </w:t>
            </w:r>
            <w:proofErr w:type="spellStart"/>
            <w:r w:rsidRPr="005A7C5A">
              <w:rPr>
                <w:rFonts w:eastAsia="Times New Roman"/>
                <w:sz w:val="18"/>
                <w:szCs w:val="18"/>
                <w:lang w:eastAsia="pl-PL"/>
              </w:rPr>
              <w:t>hours</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51CD3" w:rsidRPr="005A7C5A" w:rsidRDefault="005A7C5A" w:rsidP="005A7C5A">
            <w:pPr>
              <w:spacing w:after="0" w:line="240" w:lineRule="auto"/>
              <w:jc w:val="center"/>
              <w:rPr>
                <w:rFonts w:eastAsia="Times New Roman"/>
                <w:b/>
                <w:sz w:val="18"/>
                <w:szCs w:val="18"/>
                <w:lang w:eastAsia="pl-PL"/>
              </w:rPr>
            </w:pPr>
            <w:r w:rsidRPr="005A7C5A">
              <w:rPr>
                <w:rFonts w:eastAsia="Times New Roman"/>
                <w:b/>
                <w:sz w:val="18"/>
                <w:szCs w:val="18"/>
                <w:lang w:eastAsia="pl-PL"/>
              </w:rPr>
              <w:t>30</w:t>
            </w:r>
          </w:p>
        </w:tc>
      </w:tr>
    </w:tbl>
    <w:p w:rsidR="00551CD3" w:rsidRPr="005A7C5A" w:rsidRDefault="00551CD3" w:rsidP="00551CD3">
      <w:pPr>
        <w:spacing w:line="240" w:lineRule="auto"/>
        <w:rPr>
          <w:rFonts w:eastAsia="Times New Roman"/>
          <w:vanish/>
          <w:sz w:val="18"/>
          <w:szCs w:val="18"/>
          <w:lang w:eastAsia="pl-PL"/>
        </w:rPr>
      </w:pPr>
      <w:bookmarkStart w:id="6" w:name="table07"/>
      <w:bookmarkEnd w:id="6"/>
    </w:p>
    <w:tbl>
      <w:tblPr>
        <w:tblW w:w="9210" w:type="dxa"/>
        <w:tblCellMar>
          <w:top w:w="15" w:type="dxa"/>
          <w:left w:w="15" w:type="dxa"/>
          <w:bottom w:w="15" w:type="dxa"/>
          <w:right w:w="15" w:type="dxa"/>
        </w:tblCellMar>
        <w:tblLook w:val="04A0" w:firstRow="1" w:lastRow="0" w:firstColumn="1" w:lastColumn="0" w:noHBand="0" w:noVBand="1"/>
      </w:tblPr>
      <w:tblGrid>
        <w:gridCol w:w="866"/>
        <w:gridCol w:w="7229"/>
        <w:gridCol w:w="1115"/>
      </w:tblGrid>
      <w:tr w:rsidR="00551CD3" w:rsidRPr="00551CD3" w:rsidTr="0050327F">
        <w:tc>
          <w:tcPr>
            <w:tcW w:w="8095" w:type="dxa"/>
            <w:gridSpan w:val="2"/>
            <w:tcBorders>
              <w:top w:val="single" w:sz="8" w:space="0" w:color="000000"/>
              <w:left w:val="single" w:sz="8" w:space="0" w:color="000000"/>
              <w:bottom w:val="single" w:sz="8" w:space="0" w:color="000000"/>
              <w:right w:val="single" w:sz="8" w:space="0" w:color="000000"/>
            </w:tcBorders>
            <w:hideMark/>
          </w:tcPr>
          <w:p w:rsidR="00551CD3" w:rsidRPr="00551CD3" w:rsidRDefault="00AA6F50" w:rsidP="00AA6F50">
            <w:pPr>
              <w:spacing w:after="0" w:line="240" w:lineRule="auto"/>
              <w:jc w:val="center"/>
              <w:rPr>
                <w:rFonts w:eastAsia="Times New Roman"/>
                <w:lang w:eastAsia="pl-PL"/>
              </w:rPr>
            </w:pPr>
            <w:proofErr w:type="spellStart"/>
            <w:r>
              <w:rPr>
                <w:rFonts w:eastAsia="Times New Roman"/>
                <w:b/>
                <w:bCs/>
                <w:sz w:val="22"/>
                <w:lang w:eastAsia="pl-PL"/>
              </w:rPr>
              <w:t>Classes</w:t>
            </w:r>
            <w:proofErr w:type="spellEnd"/>
          </w:p>
        </w:tc>
        <w:tc>
          <w:tcPr>
            <w:tcW w:w="11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D2C1D" w:rsidTr="0050327F">
        <w:tc>
          <w:tcPr>
            <w:tcW w:w="86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1</w:t>
            </w:r>
          </w:p>
        </w:tc>
        <w:tc>
          <w:tcPr>
            <w:tcW w:w="7229" w:type="dxa"/>
            <w:tcBorders>
              <w:top w:val="single" w:sz="8" w:space="0" w:color="000000"/>
              <w:left w:val="single" w:sz="8" w:space="0" w:color="000000"/>
              <w:bottom w:val="single" w:sz="8" w:space="0" w:color="000000"/>
              <w:right w:val="single" w:sz="8" w:space="0" w:color="000000"/>
            </w:tcBorders>
            <w:hideMark/>
          </w:tcPr>
          <w:p w:rsidR="00551CD3" w:rsidRPr="005D2C1D" w:rsidRDefault="005D2C1D" w:rsidP="005D2C1D">
            <w:pPr>
              <w:spacing w:after="0" w:line="240" w:lineRule="auto"/>
              <w:rPr>
                <w:rFonts w:eastAsia="Times New Roman"/>
                <w:lang w:val="en-US" w:eastAsia="pl-PL"/>
              </w:rPr>
            </w:pPr>
            <w:r w:rsidRPr="005D2C1D">
              <w:rPr>
                <w:lang w:val="en-US"/>
              </w:rPr>
              <w:t>Agreement about analysis of accustoming project</w:t>
            </w:r>
          </w:p>
        </w:tc>
        <w:tc>
          <w:tcPr>
            <w:tcW w:w="1115" w:type="dxa"/>
            <w:tcBorders>
              <w:top w:val="single" w:sz="8" w:space="0" w:color="000000"/>
              <w:left w:val="single" w:sz="8" w:space="0" w:color="000000"/>
              <w:bottom w:val="single" w:sz="8" w:space="0" w:color="000000"/>
              <w:right w:val="single" w:sz="8" w:space="0" w:color="000000"/>
            </w:tcBorders>
            <w:hideMark/>
          </w:tcPr>
          <w:p w:rsidR="00551CD3" w:rsidRPr="005D2C1D" w:rsidRDefault="005D2C1D" w:rsidP="005A7C5A">
            <w:pPr>
              <w:spacing w:after="0" w:line="240" w:lineRule="auto"/>
              <w:jc w:val="center"/>
              <w:rPr>
                <w:rFonts w:eastAsia="Times New Roman"/>
                <w:lang w:val="en-US" w:eastAsia="pl-PL"/>
              </w:rPr>
            </w:pPr>
            <w:r>
              <w:rPr>
                <w:rFonts w:eastAsia="Times New Roman"/>
                <w:lang w:val="en-US" w:eastAsia="pl-PL"/>
              </w:rPr>
              <w:t>2</w:t>
            </w:r>
          </w:p>
        </w:tc>
      </w:tr>
      <w:tr w:rsidR="00551CD3" w:rsidRPr="005D2C1D" w:rsidTr="0050327F">
        <w:tc>
          <w:tcPr>
            <w:tcW w:w="86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2</w:t>
            </w:r>
          </w:p>
        </w:tc>
        <w:tc>
          <w:tcPr>
            <w:tcW w:w="7229" w:type="dxa"/>
            <w:tcBorders>
              <w:top w:val="single" w:sz="8" w:space="0" w:color="000000"/>
              <w:left w:val="single" w:sz="8" w:space="0" w:color="000000"/>
              <w:bottom w:val="single" w:sz="8" w:space="0" w:color="000000"/>
              <w:right w:val="single" w:sz="8" w:space="0" w:color="000000"/>
            </w:tcBorders>
            <w:hideMark/>
          </w:tcPr>
          <w:p w:rsidR="00551CD3" w:rsidRPr="005D2C1D" w:rsidRDefault="005D2C1D" w:rsidP="005D2C1D">
            <w:pPr>
              <w:spacing w:after="0" w:line="240" w:lineRule="auto"/>
              <w:rPr>
                <w:rFonts w:eastAsia="Times New Roman"/>
                <w:lang w:val="en-US" w:eastAsia="pl-PL"/>
              </w:rPr>
            </w:pPr>
            <w:r w:rsidRPr="005D2C1D">
              <w:rPr>
                <w:lang w:val="en-US"/>
              </w:rPr>
              <w:t>Preparation of agreement about accustoming project</w:t>
            </w:r>
          </w:p>
        </w:tc>
        <w:tc>
          <w:tcPr>
            <w:tcW w:w="1115" w:type="dxa"/>
            <w:tcBorders>
              <w:top w:val="single" w:sz="8" w:space="0" w:color="000000"/>
              <w:left w:val="single" w:sz="8" w:space="0" w:color="000000"/>
              <w:bottom w:val="single" w:sz="8" w:space="0" w:color="000000"/>
              <w:right w:val="single" w:sz="8" w:space="0" w:color="000000"/>
            </w:tcBorders>
            <w:hideMark/>
          </w:tcPr>
          <w:p w:rsidR="00551CD3" w:rsidRPr="005D2C1D" w:rsidRDefault="005D2C1D" w:rsidP="005A7C5A">
            <w:pPr>
              <w:spacing w:after="0" w:line="240" w:lineRule="auto"/>
              <w:jc w:val="center"/>
              <w:rPr>
                <w:rFonts w:eastAsia="Times New Roman"/>
                <w:lang w:val="en-US" w:eastAsia="pl-PL"/>
              </w:rPr>
            </w:pPr>
            <w:r>
              <w:rPr>
                <w:rFonts w:eastAsia="Times New Roman"/>
                <w:lang w:val="en-US" w:eastAsia="pl-PL"/>
              </w:rPr>
              <w:t>2</w:t>
            </w:r>
          </w:p>
        </w:tc>
      </w:tr>
      <w:tr w:rsidR="00551CD3" w:rsidRPr="005D2C1D" w:rsidTr="0050327F">
        <w:tc>
          <w:tcPr>
            <w:tcW w:w="86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3</w:t>
            </w:r>
          </w:p>
        </w:tc>
        <w:tc>
          <w:tcPr>
            <w:tcW w:w="7229" w:type="dxa"/>
            <w:tcBorders>
              <w:top w:val="single" w:sz="8" w:space="0" w:color="000000"/>
              <w:left w:val="single" w:sz="8" w:space="0" w:color="000000"/>
              <w:bottom w:val="single" w:sz="8" w:space="0" w:color="000000"/>
              <w:right w:val="single" w:sz="8" w:space="0" w:color="000000"/>
            </w:tcBorders>
            <w:hideMark/>
          </w:tcPr>
          <w:p w:rsidR="00551CD3" w:rsidRPr="005D2C1D" w:rsidRDefault="005D2C1D" w:rsidP="005D2C1D">
            <w:pPr>
              <w:spacing w:after="0" w:line="240" w:lineRule="auto"/>
              <w:rPr>
                <w:rFonts w:eastAsia="Times New Roman"/>
                <w:lang w:val="en-US" w:eastAsia="pl-PL"/>
              </w:rPr>
            </w:pPr>
            <w:r w:rsidRPr="005D2C1D">
              <w:rPr>
                <w:lang w:val="en-US"/>
              </w:rPr>
              <w:t xml:space="preserve">Author agreement and service agreement </w:t>
            </w:r>
          </w:p>
        </w:tc>
        <w:tc>
          <w:tcPr>
            <w:tcW w:w="1115" w:type="dxa"/>
            <w:tcBorders>
              <w:top w:val="single" w:sz="8" w:space="0" w:color="000000"/>
              <w:left w:val="single" w:sz="8" w:space="0" w:color="000000"/>
              <w:bottom w:val="single" w:sz="8" w:space="0" w:color="000000"/>
              <w:right w:val="single" w:sz="8" w:space="0" w:color="000000"/>
            </w:tcBorders>
            <w:hideMark/>
          </w:tcPr>
          <w:p w:rsidR="00551CD3" w:rsidRPr="005D2C1D" w:rsidRDefault="005D2C1D" w:rsidP="005A7C5A">
            <w:pPr>
              <w:spacing w:after="0" w:line="240" w:lineRule="auto"/>
              <w:jc w:val="center"/>
              <w:rPr>
                <w:rFonts w:eastAsia="Times New Roman"/>
                <w:lang w:val="en-US" w:eastAsia="pl-PL"/>
              </w:rPr>
            </w:pPr>
            <w:r>
              <w:rPr>
                <w:rFonts w:eastAsia="Times New Roman"/>
                <w:lang w:val="en-US" w:eastAsia="pl-PL"/>
              </w:rPr>
              <w:t>2</w:t>
            </w:r>
          </w:p>
        </w:tc>
      </w:tr>
      <w:tr w:rsidR="00551CD3" w:rsidRPr="006F2F7A" w:rsidTr="0050327F">
        <w:tc>
          <w:tcPr>
            <w:tcW w:w="86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4</w:t>
            </w:r>
          </w:p>
        </w:tc>
        <w:tc>
          <w:tcPr>
            <w:tcW w:w="7229" w:type="dxa"/>
            <w:tcBorders>
              <w:top w:val="single" w:sz="8" w:space="0" w:color="000000"/>
              <w:left w:val="single" w:sz="8" w:space="0" w:color="000000"/>
              <w:bottom w:val="single" w:sz="8" w:space="0" w:color="000000"/>
              <w:right w:val="single" w:sz="8" w:space="0" w:color="000000"/>
            </w:tcBorders>
            <w:hideMark/>
          </w:tcPr>
          <w:p w:rsidR="00551CD3" w:rsidRPr="006F2F7A" w:rsidRDefault="006F2F7A" w:rsidP="006F2F7A">
            <w:pPr>
              <w:spacing w:after="0" w:line="240" w:lineRule="auto"/>
              <w:rPr>
                <w:rFonts w:eastAsia="Times New Roman"/>
                <w:lang w:val="en-US" w:eastAsia="pl-PL"/>
              </w:rPr>
            </w:pPr>
            <w:r w:rsidRPr="006F2F7A">
              <w:rPr>
                <w:lang w:val="en-US"/>
              </w:rPr>
              <w:t xml:space="preserve">Principles and rules of </w:t>
            </w:r>
            <w:r>
              <w:rPr>
                <w:lang w:val="en-US"/>
              </w:rPr>
              <w:t xml:space="preserve">agreements </w:t>
            </w:r>
            <w:r w:rsidRPr="006F2F7A">
              <w:rPr>
                <w:lang w:val="en-US"/>
              </w:rPr>
              <w:t>in engineering activity interpretations</w:t>
            </w:r>
          </w:p>
        </w:tc>
        <w:tc>
          <w:tcPr>
            <w:tcW w:w="1115" w:type="dxa"/>
            <w:tcBorders>
              <w:top w:val="single" w:sz="8" w:space="0" w:color="000000"/>
              <w:left w:val="single" w:sz="8" w:space="0" w:color="000000"/>
              <w:bottom w:val="single" w:sz="8" w:space="0" w:color="000000"/>
              <w:right w:val="single" w:sz="8" w:space="0" w:color="000000"/>
            </w:tcBorders>
            <w:hideMark/>
          </w:tcPr>
          <w:p w:rsidR="00551CD3" w:rsidRPr="006F2F7A" w:rsidRDefault="006F2F7A" w:rsidP="005A7C5A">
            <w:pPr>
              <w:spacing w:after="0" w:line="240" w:lineRule="auto"/>
              <w:jc w:val="center"/>
              <w:rPr>
                <w:rFonts w:eastAsia="Times New Roman"/>
                <w:lang w:val="en-US" w:eastAsia="pl-PL"/>
              </w:rPr>
            </w:pPr>
            <w:r>
              <w:rPr>
                <w:rFonts w:eastAsia="Times New Roman"/>
                <w:lang w:val="en-US" w:eastAsia="pl-PL"/>
              </w:rPr>
              <w:t>2</w:t>
            </w:r>
          </w:p>
        </w:tc>
      </w:tr>
      <w:tr w:rsidR="00551CD3" w:rsidRPr="006F2F7A" w:rsidTr="0050327F">
        <w:tc>
          <w:tcPr>
            <w:tcW w:w="866" w:type="dxa"/>
            <w:tcBorders>
              <w:top w:val="single" w:sz="8" w:space="0" w:color="000000"/>
              <w:left w:val="single" w:sz="8" w:space="0" w:color="000000"/>
              <w:bottom w:val="single" w:sz="8" w:space="0" w:color="000000"/>
              <w:right w:val="single" w:sz="8" w:space="0" w:color="000000"/>
            </w:tcBorders>
            <w:hideMark/>
          </w:tcPr>
          <w:p w:rsidR="00551CD3" w:rsidRPr="00551CD3" w:rsidRDefault="005D2C1D" w:rsidP="00551CD3">
            <w:pPr>
              <w:spacing w:after="0" w:line="240" w:lineRule="auto"/>
              <w:rPr>
                <w:rFonts w:eastAsia="Times New Roman"/>
                <w:lang w:eastAsia="pl-PL"/>
              </w:rPr>
            </w:pPr>
            <w:r>
              <w:rPr>
                <w:rFonts w:eastAsia="Times New Roman"/>
                <w:lang w:eastAsia="pl-PL"/>
              </w:rPr>
              <w:t>Cl5</w:t>
            </w:r>
          </w:p>
        </w:tc>
        <w:tc>
          <w:tcPr>
            <w:tcW w:w="7229" w:type="dxa"/>
            <w:tcBorders>
              <w:top w:val="single" w:sz="8" w:space="0" w:color="000000"/>
              <w:left w:val="single" w:sz="8" w:space="0" w:color="000000"/>
              <w:bottom w:val="single" w:sz="8" w:space="0" w:color="000000"/>
              <w:right w:val="single" w:sz="8" w:space="0" w:color="000000"/>
            </w:tcBorders>
            <w:hideMark/>
          </w:tcPr>
          <w:p w:rsidR="00551CD3" w:rsidRPr="006F2F7A" w:rsidRDefault="006F2F7A" w:rsidP="006F2F7A">
            <w:pPr>
              <w:spacing w:after="0" w:line="240" w:lineRule="auto"/>
              <w:rPr>
                <w:rFonts w:eastAsia="Times New Roman"/>
                <w:lang w:val="en-US" w:eastAsia="pl-PL"/>
              </w:rPr>
            </w:pPr>
            <w:r w:rsidRPr="006F2F7A">
              <w:rPr>
                <w:lang w:val="en-US"/>
              </w:rPr>
              <w:t>Typolog</w:t>
            </w:r>
            <w:r>
              <w:rPr>
                <w:lang w:val="en-US"/>
              </w:rPr>
              <w:t>y a</w:t>
            </w:r>
            <w:r w:rsidRPr="006F2F7A">
              <w:rPr>
                <w:lang w:val="en-US"/>
              </w:rPr>
              <w:t xml:space="preserve">nd analysis of service contract in light of regulation </w:t>
            </w:r>
            <w:r>
              <w:rPr>
                <w:lang w:val="en-US"/>
              </w:rPr>
              <w:t xml:space="preserve"> </w:t>
            </w:r>
            <w:proofErr w:type="spellStart"/>
            <w:r>
              <w:rPr>
                <w:lang w:val="en-US"/>
              </w:rPr>
              <w:t>c.l</w:t>
            </w:r>
            <w:proofErr w:type="spellEnd"/>
            <w:r>
              <w:rPr>
                <w:lang w:val="en-US"/>
              </w:rPr>
              <w:t>.</w:t>
            </w:r>
          </w:p>
        </w:tc>
        <w:tc>
          <w:tcPr>
            <w:tcW w:w="1115" w:type="dxa"/>
            <w:tcBorders>
              <w:top w:val="single" w:sz="8" w:space="0" w:color="000000"/>
              <w:left w:val="single" w:sz="8" w:space="0" w:color="000000"/>
              <w:bottom w:val="single" w:sz="8" w:space="0" w:color="000000"/>
              <w:right w:val="single" w:sz="8" w:space="0" w:color="000000"/>
            </w:tcBorders>
            <w:hideMark/>
          </w:tcPr>
          <w:p w:rsidR="00551CD3" w:rsidRPr="006F2F7A" w:rsidRDefault="006F2F7A" w:rsidP="001B6A0D">
            <w:pPr>
              <w:spacing w:after="0" w:line="240" w:lineRule="auto"/>
              <w:jc w:val="center"/>
              <w:rPr>
                <w:rFonts w:eastAsia="Times New Roman"/>
                <w:lang w:val="en-US" w:eastAsia="pl-PL"/>
              </w:rPr>
            </w:pPr>
            <w:r>
              <w:rPr>
                <w:rFonts w:eastAsia="Times New Roman"/>
                <w:lang w:val="en-US" w:eastAsia="pl-PL"/>
              </w:rPr>
              <w:t>2</w:t>
            </w:r>
          </w:p>
        </w:tc>
      </w:tr>
      <w:tr w:rsidR="005D2C1D" w:rsidRPr="006F2F7A" w:rsidTr="0050327F">
        <w:tc>
          <w:tcPr>
            <w:tcW w:w="866" w:type="dxa"/>
            <w:tcBorders>
              <w:top w:val="single" w:sz="8" w:space="0" w:color="000000"/>
              <w:left w:val="single" w:sz="8" w:space="0" w:color="000000"/>
              <w:bottom w:val="single" w:sz="8" w:space="0" w:color="000000"/>
              <w:right w:val="single" w:sz="8" w:space="0" w:color="000000"/>
            </w:tcBorders>
          </w:tcPr>
          <w:p w:rsidR="005D2C1D" w:rsidRPr="00551CD3" w:rsidRDefault="005D2C1D" w:rsidP="00551CD3">
            <w:pPr>
              <w:spacing w:after="0" w:line="240" w:lineRule="auto"/>
              <w:rPr>
                <w:rFonts w:eastAsia="Times New Roman"/>
                <w:lang w:eastAsia="pl-PL"/>
              </w:rPr>
            </w:pPr>
            <w:r>
              <w:rPr>
                <w:rFonts w:eastAsia="Times New Roman"/>
                <w:lang w:eastAsia="pl-PL"/>
              </w:rPr>
              <w:t>Cl6</w:t>
            </w:r>
          </w:p>
        </w:tc>
        <w:tc>
          <w:tcPr>
            <w:tcW w:w="7229" w:type="dxa"/>
            <w:tcBorders>
              <w:top w:val="single" w:sz="8" w:space="0" w:color="000000"/>
              <w:left w:val="single" w:sz="8" w:space="0" w:color="000000"/>
              <w:bottom w:val="single" w:sz="8" w:space="0" w:color="000000"/>
              <w:right w:val="single" w:sz="8" w:space="0" w:color="000000"/>
            </w:tcBorders>
          </w:tcPr>
          <w:p w:rsidR="005D2C1D" w:rsidRPr="006F2F7A" w:rsidRDefault="006F2F7A" w:rsidP="006F2F7A">
            <w:pPr>
              <w:spacing w:after="0" w:line="240" w:lineRule="auto"/>
              <w:rPr>
                <w:rFonts w:eastAsia="Times New Roman"/>
                <w:lang w:val="en-US" w:eastAsia="pl-PL"/>
              </w:rPr>
            </w:pPr>
            <w:r w:rsidRPr="006F2F7A">
              <w:rPr>
                <w:lang w:val="en-US"/>
              </w:rPr>
              <w:t xml:space="preserve">Role of oversight of principle in light of regulation normative perfecting of professional engineer national  law </w:t>
            </w:r>
          </w:p>
        </w:tc>
        <w:tc>
          <w:tcPr>
            <w:tcW w:w="1115" w:type="dxa"/>
            <w:tcBorders>
              <w:top w:val="single" w:sz="8" w:space="0" w:color="000000"/>
              <w:left w:val="single" w:sz="8" w:space="0" w:color="000000"/>
              <w:bottom w:val="single" w:sz="8" w:space="0" w:color="000000"/>
              <w:right w:val="single" w:sz="8" w:space="0" w:color="000000"/>
            </w:tcBorders>
          </w:tcPr>
          <w:p w:rsidR="00CE6F29" w:rsidRPr="006F2F7A" w:rsidRDefault="006F2F7A" w:rsidP="001B6A0D">
            <w:pPr>
              <w:spacing w:after="0" w:line="240" w:lineRule="auto"/>
              <w:jc w:val="center"/>
              <w:rPr>
                <w:rFonts w:eastAsia="Times New Roman"/>
                <w:lang w:val="en-US" w:eastAsia="pl-PL"/>
              </w:rPr>
            </w:pPr>
            <w:r>
              <w:rPr>
                <w:rFonts w:eastAsia="Times New Roman"/>
                <w:lang w:val="en-US" w:eastAsia="pl-PL"/>
              </w:rPr>
              <w:t>2</w:t>
            </w:r>
          </w:p>
        </w:tc>
      </w:tr>
      <w:tr w:rsidR="00CE6F29" w:rsidRPr="006F2F7A" w:rsidTr="0050327F">
        <w:tc>
          <w:tcPr>
            <w:tcW w:w="866" w:type="dxa"/>
            <w:tcBorders>
              <w:top w:val="single" w:sz="8" w:space="0" w:color="000000"/>
              <w:left w:val="single" w:sz="8" w:space="0" w:color="000000"/>
              <w:bottom w:val="single" w:sz="8" w:space="0" w:color="000000"/>
              <w:right w:val="single" w:sz="8" w:space="0" w:color="000000"/>
            </w:tcBorders>
          </w:tcPr>
          <w:p w:rsidR="00CE6F29" w:rsidRDefault="00CE6F29" w:rsidP="00551CD3">
            <w:pPr>
              <w:spacing w:after="0" w:line="240" w:lineRule="auto"/>
              <w:rPr>
                <w:rFonts w:eastAsia="Times New Roman"/>
                <w:lang w:eastAsia="pl-PL"/>
              </w:rPr>
            </w:pPr>
            <w:r>
              <w:rPr>
                <w:rFonts w:eastAsia="Times New Roman"/>
                <w:lang w:eastAsia="pl-PL"/>
              </w:rPr>
              <w:t>Cl7</w:t>
            </w:r>
          </w:p>
        </w:tc>
        <w:tc>
          <w:tcPr>
            <w:tcW w:w="7229" w:type="dxa"/>
            <w:tcBorders>
              <w:top w:val="single" w:sz="8" w:space="0" w:color="000000"/>
              <w:left w:val="single" w:sz="8" w:space="0" w:color="000000"/>
              <w:bottom w:val="single" w:sz="8" w:space="0" w:color="000000"/>
              <w:right w:val="single" w:sz="8" w:space="0" w:color="000000"/>
            </w:tcBorders>
          </w:tcPr>
          <w:p w:rsidR="00CE6F29" w:rsidRPr="00CE6F29" w:rsidRDefault="00CE6F29" w:rsidP="006F2F7A">
            <w:pPr>
              <w:spacing w:after="0" w:line="240" w:lineRule="auto"/>
              <w:rPr>
                <w:lang w:val="en-US"/>
              </w:rPr>
            </w:pPr>
            <w:r w:rsidRPr="00CE6F29">
              <w:rPr>
                <w:lang w:val="en-US"/>
              </w:rPr>
              <w:t>Engineer of contract – legal status</w:t>
            </w:r>
          </w:p>
        </w:tc>
        <w:tc>
          <w:tcPr>
            <w:tcW w:w="1115" w:type="dxa"/>
            <w:tcBorders>
              <w:top w:val="single" w:sz="8" w:space="0" w:color="000000"/>
              <w:left w:val="single" w:sz="8" w:space="0" w:color="000000"/>
              <w:bottom w:val="single" w:sz="8" w:space="0" w:color="000000"/>
              <w:right w:val="single" w:sz="8" w:space="0" w:color="000000"/>
            </w:tcBorders>
          </w:tcPr>
          <w:p w:rsidR="00CE6F29" w:rsidRDefault="00CE6F29" w:rsidP="001B6A0D">
            <w:pPr>
              <w:spacing w:after="0" w:line="240" w:lineRule="auto"/>
              <w:jc w:val="center"/>
              <w:rPr>
                <w:rFonts w:eastAsia="Times New Roman"/>
                <w:lang w:val="en-US" w:eastAsia="pl-PL"/>
              </w:rPr>
            </w:pPr>
            <w:r>
              <w:rPr>
                <w:rFonts w:eastAsia="Times New Roman"/>
                <w:lang w:val="en-US" w:eastAsia="pl-PL"/>
              </w:rPr>
              <w:t>2</w:t>
            </w:r>
          </w:p>
        </w:tc>
      </w:tr>
      <w:tr w:rsidR="00CE6F29" w:rsidRPr="006F2F7A" w:rsidTr="0050327F">
        <w:tc>
          <w:tcPr>
            <w:tcW w:w="866" w:type="dxa"/>
            <w:tcBorders>
              <w:top w:val="single" w:sz="8" w:space="0" w:color="000000"/>
              <w:left w:val="single" w:sz="8" w:space="0" w:color="000000"/>
              <w:bottom w:val="single" w:sz="8" w:space="0" w:color="000000"/>
              <w:right w:val="single" w:sz="8" w:space="0" w:color="000000"/>
            </w:tcBorders>
          </w:tcPr>
          <w:p w:rsidR="00CE6F29" w:rsidRDefault="00CE6F29" w:rsidP="00551CD3">
            <w:pPr>
              <w:spacing w:after="0" w:line="240" w:lineRule="auto"/>
              <w:rPr>
                <w:rFonts w:eastAsia="Times New Roman"/>
                <w:lang w:eastAsia="pl-PL"/>
              </w:rPr>
            </w:pPr>
            <w:r>
              <w:rPr>
                <w:rFonts w:eastAsia="Times New Roman"/>
                <w:lang w:eastAsia="pl-PL"/>
              </w:rPr>
              <w:t>Cl8</w:t>
            </w:r>
          </w:p>
        </w:tc>
        <w:tc>
          <w:tcPr>
            <w:tcW w:w="7229" w:type="dxa"/>
            <w:tcBorders>
              <w:top w:val="single" w:sz="8" w:space="0" w:color="000000"/>
              <w:left w:val="single" w:sz="8" w:space="0" w:color="000000"/>
              <w:bottom w:val="single" w:sz="8" w:space="0" w:color="000000"/>
              <w:right w:val="single" w:sz="8" w:space="0" w:color="000000"/>
            </w:tcBorders>
          </w:tcPr>
          <w:p w:rsidR="00CE6F29" w:rsidRPr="00CE6F29" w:rsidRDefault="00CE6F29" w:rsidP="006F2F7A">
            <w:pPr>
              <w:spacing w:after="0" w:line="240" w:lineRule="auto"/>
              <w:rPr>
                <w:lang w:val="en-US"/>
              </w:rPr>
            </w:pPr>
            <w:proofErr w:type="spellStart"/>
            <w:r>
              <w:t>Written</w:t>
            </w:r>
            <w:proofErr w:type="spellEnd"/>
            <w:r>
              <w:t xml:space="preserve"> test</w:t>
            </w:r>
          </w:p>
        </w:tc>
        <w:tc>
          <w:tcPr>
            <w:tcW w:w="1115" w:type="dxa"/>
            <w:tcBorders>
              <w:top w:val="single" w:sz="8" w:space="0" w:color="000000"/>
              <w:left w:val="single" w:sz="8" w:space="0" w:color="000000"/>
              <w:bottom w:val="single" w:sz="8" w:space="0" w:color="000000"/>
              <w:right w:val="single" w:sz="8" w:space="0" w:color="000000"/>
            </w:tcBorders>
          </w:tcPr>
          <w:p w:rsidR="00CE6F29" w:rsidRDefault="00CE6F29" w:rsidP="005A7C5A">
            <w:pPr>
              <w:spacing w:after="0" w:line="240" w:lineRule="auto"/>
              <w:jc w:val="center"/>
              <w:rPr>
                <w:rFonts w:eastAsia="Times New Roman"/>
                <w:lang w:val="en-US" w:eastAsia="pl-PL"/>
              </w:rPr>
            </w:pPr>
            <w:r>
              <w:rPr>
                <w:rFonts w:eastAsia="Times New Roman"/>
                <w:lang w:val="en-US" w:eastAsia="pl-PL"/>
              </w:rPr>
              <w:t>2</w:t>
            </w:r>
          </w:p>
        </w:tc>
      </w:tr>
      <w:tr w:rsidR="00551CD3" w:rsidRPr="00551CD3" w:rsidTr="0050327F">
        <w:tc>
          <w:tcPr>
            <w:tcW w:w="866" w:type="dxa"/>
            <w:tcBorders>
              <w:top w:val="single" w:sz="8" w:space="0" w:color="000000"/>
              <w:left w:val="single" w:sz="8" w:space="0" w:color="000000"/>
              <w:bottom w:val="single" w:sz="8" w:space="0" w:color="000000"/>
              <w:right w:val="single" w:sz="8" w:space="0" w:color="000000"/>
            </w:tcBorders>
            <w:hideMark/>
          </w:tcPr>
          <w:p w:rsidR="00551CD3" w:rsidRPr="006F2F7A" w:rsidRDefault="00551CD3" w:rsidP="00551CD3">
            <w:pPr>
              <w:spacing w:after="0" w:line="240" w:lineRule="auto"/>
              <w:rPr>
                <w:rFonts w:eastAsia="Times New Roman"/>
                <w:lang w:val="en-US" w:eastAsia="pl-PL"/>
              </w:rPr>
            </w:pPr>
          </w:p>
        </w:tc>
        <w:tc>
          <w:tcPr>
            <w:tcW w:w="722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1115" w:type="dxa"/>
            <w:tcBorders>
              <w:top w:val="single" w:sz="8" w:space="0" w:color="000000"/>
              <w:left w:val="single" w:sz="8" w:space="0" w:color="000000"/>
              <w:bottom w:val="single" w:sz="8" w:space="0" w:color="000000"/>
              <w:right w:val="single" w:sz="8" w:space="0" w:color="000000"/>
            </w:tcBorders>
            <w:hideMark/>
          </w:tcPr>
          <w:p w:rsidR="00551CD3" w:rsidRPr="005A7C5A" w:rsidRDefault="005A7C5A" w:rsidP="005A7C5A">
            <w:pPr>
              <w:spacing w:after="0" w:line="240" w:lineRule="auto"/>
              <w:jc w:val="center"/>
              <w:rPr>
                <w:rFonts w:eastAsia="Times New Roman"/>
                <w:b/>
                <w:lang w:eastAsia="pl-PL"/>
              </w:rPr>
            </w:pPr>
            <w:r>
              <w:rPr>
                <w:rFonts w:eastAsia="Times New Roman"/>
                <w:b/>
                <w:lang w:eastAsia="pl-PL"/>
              </w:rPr>
              <w:t>15</w:t>
            </w:r>
          </w:p>
        </w:tc>
      </w:tr>
    </w:tbl>
    <w:p w:rsidR="00551CD3" w:rsidRPr="00551CD3" w:rsidRDefault="00551CD3" w:rsidP="00551CD3">
      <w:pPr>
        <w:spacing w:line="240" w:lineRule="auto"/>
        <w:rPr>
          <w:rFonts w:eastAsia="Times New Roman"/>
          <w:vanish/>
          <w:lang w:eastAsia="pl-PL"/>
        </w:rPr>
      </w:pPr>
      <w:bookmarkStart w:id="7" w:name="table08"/>
      <w:bookmarkEnd w:id="7"/>
    </w:p>
    <w:tbl>
      <w:tblPr>
        <w:tblW w:w="9210" w:type="dxa"/>
        <w:tblCellMar>
          <w:top w:w="15" w:type="dxa"/>
          <w:left w:w="15" w:type="dxa"/>
          <w:bottom w:w="15" w:type="dxa"/>
          <w:right w:w="15" w:type="dxa"/>
        </w:tblCellMar>
        <w:tblLook w:val="04A0" w:firstRow="1" w:lastRow="0" w:firstColumn="1" w:lastColumn="0" w:noHBand="0" w:noVBand="1"/>
      </w:tblPr>
      <w:tblGrid>
        <w:gridCol w:w="869"/>
        <w:gridCol w:w="7261"/>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AA6F50" w:rsidP="00AA6F50">
            <w:pPr>
              <w:spacing w:after="0" w:line="240" w:lineRule="auto"/>
              <w:jc w:val="center"/>
              <w:rPr>
                <w:rFonts w:eastAsia="Times New Roman"/>
                <w:lang w:eastAsia="pl-PL"/>
              </w:rPr>
            </w:pPr>
            <w:proofErr w:type="spellStart"/>
            <w:r>
              <w:rPr>
                <w:rFonts w:eastAsia="Times New Roman"/>
                <w:b/>
                <w:bCs/>
                <w:sz w:val="22"/>
                <w:lang w:eastAsia="pl-PL"/>
              </w:rPr>
              <w:t>L</w:t>
            </w:r>
            <w:r w:rsidR="00551CD3" w:rsidRPr="00551CD3">
              <w:rPr>
                <w:rFonts w:eastAsia="Times New Roman"/>
                <w:b/>
                <w:bCs/>
                <w:sz w:val="22"/>
                <w:lang w:eastAsia="pl-PL"/>
              </w:rPr>
              <w:t>aboratory</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50327F">
        <w:tc>
          <w:tcPr>
            <w:tcW w:w="86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1</w:t>
            </w:r>
          </w:p>
        </w:tc>
        <w:tc>
          <w:tcPr>
            <w:tcW w:w="7261"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0327F">
        <w:tc>
          <w:tcPr>
            <w:tcW w:w="86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2</w:t>
            </w:r>
          </w:p>
        </w:tc>
        <w:tc>
          <w:tcPr>
            <w:tcW w:w="7261"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0327F">
        <w:tc>
          <w:tcPr>
            <w:tcW w:w="86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3</w:t>
            </w:r>
          </w:p>
        </w:tc>
        <w:tc>
          <w:tcPr>
            <w:tcW w:w="7261"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0327F">
        <w:tc>
          <w:tcPr>
            <w:tcW w:w="86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7261"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8" w:name="table09"/>
      <w:bookmarkEnd w:id="8"/>
    </w:p>
    <w:tbl>
      <w:tblPr>
        <w:tblW w:w="9225" w:type="dxa"/>
        <w:tblCellMar>
          <w:top w:w="15" w:type="dxa"/>
          <w:left w:w="15" w:type="dxa"/>
          <w:bottom w:w="15" w:type="dxa"/>
          <w:right w:w="15" w:type="dxa"/>
        </w:tblCellMar>
        <w:tblLook w:val="04A0" w:firstRow="1" w:lastRow="0" w:firstColumn="1" w:lastColumn="0" w:noHBand="0" w:noVBand="1"/>
      </w:tblPr>
      <w:tblGrid>
        <w:gridCol w:w="883"/>
        <w:gridCol w:w="6954"/>
        <w:gridCol w:w="1388"/>
      </w:tblGrid>
      <w:tr w:rsidR="00551CD3" w:rsidRPr="00551CD3" w:rsidTr="0050327F">
        <w:trPr>
          <w:trHeight w:val="15"/>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AA6F50" w:rsidP="00AA6F50">
            <w:pPr>
              <w:spacing w:before="60" w:after="20" w:line="15" w:lineRule="atLeast"/>
              <w:ind w:left="720" w:hanging="720"/>
              <w:jc w:val="center"/>
              <w:outlineLvl w:val="2"/>
              <w:rPr>
                <w:rFonts w:eastAsia="Times New Roman"/>
                <w:b/>
                <w:bCs/>
                <w:lang w:eastAsia="pl-PL"/>
              </w:rPr>
            </w:pPr>
            <w:r>
              <w:rPr>
                <w:rFonts w:eastAsia="Times New Roman"/>
                <w:b/>
                <w:bCs/>
                <w:lang w:eastAsia="pl-PL"/>
              </w:rPr>
              <w:t>P</w:t>
            </w:r>
            <w:r w:rsidR="00551CD3" w:rsidRPr="00551CD3">
              <w:rPr>
                <w:rFonts w:eastAsia="Times New Roman"/>
                <w:b/>
                <w:bCs/>
                <w:lang w:eastAsia="pl-PL"/>
              </w:rPr>
              <w:t>roject</w:t>
            </w:r>
          </w:p>
        </w:tc>
        <w:tc>
          <w:tcPr>
            <w:tcW w:w="1388"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5" w:lineRule="atLeast"/>
              <w:ind w:left="1000" w:hanging="1000"/>
              <w:jc w:val="center"/>
              <w:outlineLvl w:val="4"/>
              <w:rPr>
                <w:rFonts w:eastAsia="Times New Roman"/>
                <w:b/>
                <w:bCs/>
                <w:sz w:val="18"/>
                <w:szCs w:val="18"/>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5E4DFA">
        <w:trPr>
          <w:trHeight w:val="15"/>
        </w:trPr>
        <w:tc>
          <w:tcPr>
            <w:tcW w:w="883"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1</w:t>
            </w:r>
          </w:p>
        </w:tc>
        <w:tc>
          <w:tcPr>
            <w:tcW w:w="6954"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1388"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5E4DFA">
        <w:trPr>
          <w:trHeight w:val="15"/>
        </w:trPr>
        <w:tc>
          <w:tcPr>
            <w:tcW w:w="883"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2</w:t>
            </w:r>
          </w:p>
        </w:tc>
        <w:tc>
          <w:tcPr>
            <w:tcW w:w="6954"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1388"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5E4DFA">
        <w:trPr>
          <w:trHeight w:val="15"/>
        </w:trPr>
        <w:tc>
          <w:tcPr>
            <w:tcW w:w="883"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3</w:t>
            </w:r>
          </w:p>
        </w:tc>
        <w:tc>
          <w:tcPr>
            <w:tcW w:w="6954"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1388"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5E4DFA">
        <w:trPr>
          <w:trHeight w:val="15"/>
        </w:trPr>
        <w:tc>
          <w:tcPr>
            <w:tcW w:w="883"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6954"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before="20" w:after="20" w:line="15" w:lineRule="atLeast"/>
              <w:rPr>
                <w:rFonts w:eastAsia="Times New Roman"/>
                <w:lang w:eastAsia="pl-PL"/>
              </w:rPr>
            </w:pPr>
            <w:r w:rsidRPr="00551CD3">
              <w:rPr>
                <w:rFonts w:eastAsia="Times New Roman"/>
                <w:lang w:eastAsia="pl-PL"/>
              </w:rPr>
              <w:t xml:space="preserve">Total </w:t>
            </w:r>
            <w:proofErr w:type="spellStart"/>
            <w:r w:rsidRPr="00551CD3">
              <w:rPr>
                <w:rFonts w:eastAsia="Times New Roman"/>
                <w:lang w:eastAsia="pl-PL"/>
              </w:rPr>
              <w:t>hours</w:t>
            </w:r>
            <w:proofErr w:type="spellEnd"/>
          </w:p>
        </w:tc>
        <w:tc>
          <w:tcPr>
            <w:tcW w:w="1388"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bl>
    <w:p w:rsidR="00551CD3" w:rsidRPr="00551CD3" w:rsidRDefault="00551CD3" w:rsidP="00551CD3">
      <w:pPr>
        <w:spacing w:line="240" w:lineRule="auto"/>
        <w:rPr>
          <w:rFonts w:eastAsia="Times New Roman"/>
          <w:vanish/>
          <w:lang w:eastAsia="pl-PL"/>
        </w:rPr>
      </w:pPr>
      <w:bookmarkStart w:id="9" w:name="table0A"/>
      <w:bookmarkEnd w:id="9"/>
    </w:p>
    <w:tbl>
      <w:tblPr>
        <w:tblW w:w="9210" w:type="dxa"/>
        <w:tblCellMar>
          <w:top w:w="15" w:type="dxa"/>
          <w:left w:w="15" w:type="dxa"/>
          <w:bottom w:w="15" w:type="dxa"/>
          <w:right w:w="15" w:type="dxa"/>
        </w:tblCellMar>
        <w:tblLook w:val="04A0" w:firstRow="1" w:lastRow="0" w:firstColumn="1" w:lastColumn="0" w:noHBand="0" w:noVBand="1"/>
      </w:tblPr>
      <w:tblGrid>
        <w:gridCol w:w="897"/>
        <w:gridCol w:w="6950"/>
        <w:gridCol w:w="1363"/>
      </w:tblGrid>
      <w:tr w:rsidR="00551CD3" w:rsidRPr="00551CD3" w:rsidTr="0050327F">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AA6F50" w:rsidP="00AA6F50">
            <w:pPr>
              <w:spacing w:after="0" w:line="240" w:lineRule="auto"/>
              <w:jc w:val="center"/>
              <w:rPr>
                <w:rFonts w:eastAsia="Times New Roman"/>
                <w:lang w:eastAsia="pl-PL"/>
              </w:rPr>
            </w:pPr>
            <w:r>
              <w:rPr>
                <w:rFonts w:eastAsia="Times New Roman"/>
                <w:b/>
                <w:bCs/>
                <w:sz w:val="22"/>
                <w:lang w:eastAsia="pl-PL"/>
              </w:rPr>
              <w:t>S</w:t>
            </w:r>
            <w:bookmarkStart w:id="10" w:name="_GoBack"/>
            <w:bookmarkEnd w:id="10"/>
            <w:r w:rsidR="00551CD3" w:rsidRPr="00551CD3">
              <w:rPr>
                <w:rFonts w:eastAsia="Times New Roman"/>
                <w:b/>
                <w:bCs/>
                <w:sz w:val="22"/>
                <w:lang w:eastAsia="pl-PL"/>
              </w:rPr>
              <w:t>eminar</w:t>
            </w:r>
          </w:p>
        </w:tc>
        <w:tc>
          <w:tcPr>
            <w:tcW w:w="136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5E4DFA">
        <w:tc>
          <w:tcPr>
            <w:tcW w:w="89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1</w:t>
            </w:r>
          </w:p>
        </w:tc>
        <w:tc>
          <w:tcPr>
            <w:tcW w:w="695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136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E4DFA">
        <w:tc>
          <w:tcPr>
            <w:tcW w:w="89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2</w:t>
            </w:r>
          </w:p>
        </w:tc>
        <w:tc>
          <w:tcPr>
            <w:tcW w:w="695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136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E4DFA">
        <w:tc>
          <w:tcPr>
            <w:tcW w:w="89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3</w:t>
            </w:r>
          </w:p>
        </w:tc>
        <w:tc>
          <w:tcPr>
            <w:tcW w:w="695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136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E4DFA">
        <w:tc>
          <w:tcPr>
            <w:tcW w:w="89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695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136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11" w:name="table0B"/>
      <w:bookmarkEnd w:id="11"/>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AA6F50"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C1281C" w:rsidRPr="00C1281C" w:rsidRDefault="00C1281C" w:rsidP="001B6A0D">
            <w:pPr>
              <w:pStyle w:val="aosegm1"/>
              <w:spacing w:line="240" w:lineRule="auto"/>
              <w:rPr>
                <w:color w:val="000000"/>
                <w:sz w:val="21"/>
                <w:szCs w:val="21"/>
                <w:lang w:val="en-US"/>
              </w:rPr>
            </w:pPr>
            <w:r w:rsidRPr="00C1281C">
              <w:rPr>
                <w:rStyle w:val="aounit1"/>
                <w:color w:val="000000"/>
                <w:sz w:val="21"/>
                <w:szCs w:val="21"/>
                <w:lang w:val="en-US"/>
              </w:rPr>
              <w:t xml:space="preserve">N1 - </w:t>
            </w:r>
            <w:r w:rsidR="009A19AC">
              <w:rPr>
                <w:rStyle w:val="aounit1"/>
                <w:color w:val="000000"/>
                <w:sz w:val="21"/>
                <w:szCs w:val="21"/>
                <w:lang w:val="en-US"/>
              </w:rPr>
              <w:t>T</w:t>
            </w:r>
            <w:r w:rsidRPr="00C1281C">
              <w:rPr>
                <w:rStyle w:val="aounit1"/>
                <w:color w:val="000000"/>
                <w:sz w:val="21"/>
                <w:szCs w:val="21"/>
                <w:lang w:val="en-US"/>
              </w:rPr>
              <w:t>raditional Lecture with the application transparent and of slides</w:t>
            </w:r>
          </w:p>
          <w:p w:rsidR="00C1281C" w:rsidRPr="00C1281C" w:rsidRDefault="00C1281C" w:rsidP="001B6A0D">
            <w:pPr>
              <w:pStyle w:val="aosegm1"/>
              <w:spacing w:line="240" w:lineRule="auto"/>
              <w:rPr>
                <w:color w:val="000000"/>
                <w:sz w:val="21"/>
                <w:szCs w:val="21"/>
                <w:lang w:val="en-US"/>
              </w:rPr>
            </w:pPr>
            <w:r w:rsidRPr="00C1281C">
              <w:rPr>
                <w:rStyle w:val="aounit1"/>
                <w:color w:val="000000"/>
                <w:sz w:val="21"/>
                <w:szCs w:val="21"/>
                <w:lang w:val="en-US"/>
              </w:rPr>
              <w:t>N2 - Consultation</w:t>
            </w:r>
          </w:p>
          <w:p w:rsidR="00C1281C" w:rsidRPr="00C1281C" w:rsidRDefault="00C1281C" w:rsidP="001B6A0D">
            <w:pPr>
              <w:pStyle w:val="aosegm1"/>
              <w:spacing w:line="240" w:lineRule="auto"/>
              <w:rPr>
                <w:color w:val="000000"/>
                <w:sz w:val="21"/>
                <w:szCs w:val="21"/>
                <w:lang w:val="en-US"/>
              </w:rPr>
            </w:pPr>
            <w:r w:rsidRPr="00C1281C">
              <w:rPr>
                <w:rStyle w:val="aounit1"/>
                <w:color w:val="000000"/>
                <w:sz w:val="21"/>
                <w:szCs w:val="21"/>
                <w:lang w:val="en-US"/>
              </w:rPr>
              <w:t>N3 - Own work - the independent college and the preparation for the credit</w:t>
            </w:r>
          </w:p>
          <w:p w:rsidR="00551CD3" w:rsidRPr="00C1281C" w:rsidRDefault="00551CD3" w:rsidP="00551CD3">
            <w:pPr>
              <w:spacing w:after="0" w:line="240" w:lineRule="auto"/>
              <w:rPr>
                <w:rFonts w:eastAsia="Times New Roman"/>
                <w:lang w:val="en-US" w:eastAsia="pl-PL"/>
              </w:rPr>
            </w:pP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 SUBJECT EDUCATIONAL EFFECTS ACHIEVEMENT</w:t>
      </w:r>
    </w:p>
    <w:tbl>
      <w:tblPr>
        <w:tblW w:w="9285" w:type="dxa"/>
        <w:tblCellMar>
          <w:top w:w="15" w:type="dxa"/>
          <w:left w:w="15" w:type="dxa"/>
          <w:bottom w:w="15" w:type="dxa"/>
          <w:right w:w="15" w:type="dxa"/>
        </w:tblCellMar>
        <w:tblLook w:val="04A0" w:firstRow="1" w:lastRow="0" w:firstColumn="1" w:lastColumn="0" w:noHBand="0" w:noVBand="1"/>
      </w:tblPr>
      <w:tblGrid>
        <w:gridCol w:w="1908"/>
        <w:gridCol w:w="1617"/>
        <w:gridCol w:w="5760"/>
      </w:tblGrid>
      <w:tr w:rsidR="009A19AC" w:rsidRPr="00AA6F50" w:rsidTr="001B6A0D">
        <w:tc>
          <w:tcPr>
            <w:tcW w:w="1908"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2" w:name="table0C"/>
            <w:bookmarkEnd w:id="12"/>
            <w:r w:rsidRPr="00551CD3">
              <w:rPr>
                <w:rFonts w:eastAsia="Times New Roman"/>
                <w:b/>
                <w:bCs/>
                <w:sz w:val="22"/>
                <w:lang w:val="en-US" w:eastAsia="pl-PL"/>
              </w:rPr>
              <w:lastRenderedPageBreak/>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161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Educational</w:t>
            </w:r>
            <w:proofErr w:type="spellEnd"/>
            <w:r w:rsidRPr="00551CD3">
              <w:rPr>
                <w:rFonts w:eastAsia="Times New Roman"/>
                <w:sz w:val="22"/>
                <w:lang w:eastAsia="pl-PL"/>
              </w:rPr>
              <w:t xml:space="preserve"> </w:t>
            </w:r>
            <w:proofErr w:type="spellStart"/>
            <w:r w:rsidRPr="00551CD3">
              <w:rPr>
                <w:rFonts w:eastAsia="Times New Roman"/>
                <w:sz w:val="22"/>
                <w:lang w:eastAsia="pl-PL"/>
              </w:rPr>
              <w:t>effect</w:t>
            </w:r>
            <w:proofErr w:type="spellEnd"/>
            <w:r w:rsidRPr="00551CD3">
              <w:rPr>
                <w:rFonts w:eastAsia="Times New Roman"/>
                <w:sz w:val="22"/>
                <w:lang w:eastAsia="pl-PL"/>
              </w:rPr>
              <w:t xml:space="preserve"> </w:t>
            </w:r>
            <w:proofErr w:type="spellStart"/>
            <w:r w:rsidRPr="00551CD3">
              <w:rPr>
                <w:rFonts w:eastAsia="Times New Roman"/>
                <w:sz w:val="22"/>
                <w:lang w:eastAsia="pl-PL"/>
              </w:rPr>
              <w:t>number</w:t>
            </w:r>
            <w:proofErr w:type="spellEnd"/>
          </w:p>
        </w:tc>
        <w:tc>
          <w:tcPr>
            <w:tcW w:w="576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Way of evaluating educational effect achievement</w:t>
            </w:r>
          </w:p>
        </w:tc>
      </w:tr>
      <w:tr w:rsidR="009A19AC" w:rsidRPr="00AA6F50"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1B6A0D">
            <w:pPr>
              <w:spacing w:after="0" w:line="240" w:lineRule="auto"/>
              <w:rPr>
                <w:rFonts w:eastAsia="Times New Roman"/>
                <w:lang w:eastAsia="pl-PL"/>
              </w:rPr>
            </w:pPr>
            <w:r w:rsidRPr="00551CD3">
              <w:rPr>
                <w:rFonts w:eastAsia="Times New Roman"/>
                <w:lang w:eastAsia="pl-PL"/>
              </w:rPr>
              <w:t>F1</w:t>
            </w:r>
          </w:p>
        </w:tc>
        <w:tc>
          <w:tcPr>
            <w:tcW w:w="0" w:type="auto"/>
            <w:tcBorders>
              <w:top w:val="single" w:sz="8" w:space="0" w:color="000000"/>
              <w:left w:val="single" w:sz="8" w:space="0" w:color="000000"/>
              <w:bottom w:val="single" w:sz="8" w:space="0" w:color="000000"/>
              <w:right w:val="single" w:sz="8" w:space="0" w:color="000000"/>
            </w:tcBorders>
            <w:hideMark/>
          </w:tcPr>
          <w:p w:rsidR="00112C04" w:rsidRDefault="00112C04" w:rsidP="001B6A0D">
            <w:pPr>
              <w:tabs>
                <w:tab w:val="left" w:pos="719"/>
              </w:tabs>
              <w:spacing w:after="0" w:line="240" w:lineRule="auto"/>
            </w:pPr>
            <w:r>
              <w:t>PEK_W01</w:t>
            </w:r>
          </w:p>
          <w:p w:rsidR="00112C04" w:rsidRDefault="00112C04" w:rsidP="001B6A0D">
            <w:pPr>
              <w:tabs>
                <w:tab w:val="left" w:pos="719"/>
              </w:tabs>
              <w:spacing w:after="0" w:line="240" w:lineRule="auto"/>
            </w:pPr>
            <w:r>
              <w:t>PEK_W02</w:t>
            </w:r>
          </w:p>
          <w:p w:rsidR="00112C04" w:rsidRDefault="00112C04" w:rsidP="001B6A0D">
            <w:pPr>
              <w:tabs>
                <w:tab w:val="left" w:pos="719"/>
              </w:tabs>
              <w:spacing w:after="0" w:line="240" w:lineRule="auto"/>
            </w:pPr>
            <w:r>
              <w:t>PEK_U01</w:t>
            </w:r>
          </w:p>
          <w:p w:rsidR="00112C04" w:rsidRDefault="00112C04" w:rsidP="001B6A0D">
            <w:pPr>
              <w:tabs>
                <w:tab w:val="left" w:pos="719"/>
              </w:tabs>
              <w:spacing w:after="0" w:line="240" w:lineRule="auto"/>
            </w:pPr>
            <w:r>
              <w:t>PEK_U02</w:t>
            </w:r>
          </w:p>
          <w:p w:rsidR="00112C04" w:rsidRDefault="00112C04" w:rsidP="001B6A0D">
            <w:pPr>
              <w:tabs>
                <w:tab w:val="left" w:pos="719"/>
              </w:tabs>
              <w:spacing w:after="0" w:line="240" w:lineRule="auto"/>
            </w:pPr>
            <w:r>
              <w:t>PEK_K01</w:t>
            </w:r>
          </w:p>
          <w:p w:rsidR="00551CD3" w:rsidRPr="00551CD3" w:rsidRDefault="00112C04" w:rsidP="001B6A0D">
            <w:pPr>
              <w:spacing w:after="0" w:line="240" w:lineRule="auto"/>
              <w:rPr>
                <w:rFonts w:eastAsia="Times New Roman"/>
                <w:lang w:eastAsia="pl-PL"/>
              </w:rPr>
            </w:pPr>
            <w:r>
              <w:t>PEK_K02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9A19AC" w:rsidRDefault="009A19AC" w:rsidP="001B6A0D">
            <w:pPr>
              <w:spacing w:after="0" w:line="240" w:lineRule="auto"/>
              <w:rPr>
                <w:rFonts w:eastAsia="Times New Roman"/>
                <w:lang w:val="en-US" w:eastAsia="pl-PL"/>
              </w:rPr>
            </w:pPr>
            <w:r w:rsidRPr="009A19AC">
              <w:rPr>
                <w:sz w:val="22"/>
                <w:szCs w:val="22"/>
                <w:lang w:val="en-US"/>
              </w:rPr>
              <w:t>Traditional lecture with the application transparent and of slides</w:t>
            </w:r>
          </w:p>
        </w:tc>
      </w:tr>
      <w:tr w:rsidR="009A19AC"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1B6A0D">
            <w:pPr>
              <w:spacing w:after="0" w:line="240" w:lineRule="auto"/>
              <w:rPr>
                <w:rFonts w:eastAsia="Times New Roman"/>
                <w:lang w:eastAsia="pl-PL"/>
              </w:rPr>
            </w:pPr>
            <w:r w:rsidRPr="00551CD3">
              <w:rPr>
                <w:rFonts w:eastAsia="Times New Roman"/>
                <w:lang w:eastAsia="pl-PL"/>
              </w:rPr>
              <w:t>F2</w:t>
            </w:r>
          </w:p>
        </w:tc>
        <w:tc>
          <w:tcPr>
            <w:tcW w:w="0" w:type="auto"/>
            <w:tcBorders>
              <w:top w:val="single" w:sz="8" w:space="0" w:color="000000"/>
              <w:left w:val="single" w:sz="8" w:space="0" w:color="000000"/>
              <w:bottom w:val="single" w:sz="8" w:space="0" w:color="000000"/>
              <w:right w:val="single" w:sz="8" w:space="0" w:color="000000"/>
            </w:tcBorders>
            <w:hideMark/>
          </w:tcPr>
          <w:p w:rsidR="00112C04" w:rsidRDefault="00112C04" w:rsidP="001B6A0D">
            <w:pPr>
              <w:tabs>
                <w:tab w:val="left" w:pos="719"/>
              </w:tabs>
              <w:spacing w:after="0" w:line="240" w:lineRule="auto"/>
            </w:pPr>
            <w:r>
              <w:t>PEK_W01</w:t>
            </w:r>
          </w:p>
          <w:p w:rsidR="00112C04" w:rsidRDefault="00112C04" w:rsidP="001B6A0D">
            <w:pPr>
              <w:tabs>
                <w:tab w:val="left" w:pos="719"/>
              </w:tabs>
              <w:spacing w:after="0" w:line="240" w:lineRule="auto"/>
            </w:pPr>
            <w:r>
              <w:t>PEK_W02</w:t>
            </w:r>
          </w:p>
          <w:p w:rsidR="00112C04" w:rsidRDefault="00112C04" w:rsidP="001B6A0D">
            <w:pPr>
              <w:tabs>
                <w:tab w:val="left" w:pos="719"/>
              </w:tabs>
              <w:spacing w:after="0" w:line="240" w:lineRule="auto"/>
            </w:pPr>
            <w:r>
              <w:t>PEK_U01</w:t>
            </w:r>
          </w:p>
          <w:p w:rsidR="00112C04" w:rsidRDefault="00112C04" w:rsidP="001B6A0D">
            <w:pPr>
              <w:tabs>
                <w:tab w:val="left" w:pos="719"/>
              </w:tabs>
              <w:spacing w:after="0" w:line="240" w:lineRule="auto"/>
            </w:pPr>
            <w:r>
              <w:t>PEK_U02</w:t>
            </w:r>
          </w:p>
          <w:p w:rsidR="00112C04" w:rsidRDefault="00112C04" w:rsidP="001B6A0D">
            <w:pPr>
              <w:tabs>
                <w:tab w:val="left" w:pos="719"/>
              </w:tabs>
              <w:spacing w:after="0" w:line="240" w:lineRule="auto"/>
            </w:pPr>
            <w:r>
              <w:t>PEK_K01</w:t>
            </w:r>
          </w:p>
          <w:p w:rsidR="00551CD3" w:rsidRPr="00551CD3" w:rsidRDefault="00112C04" w:rsidP="001B6A0D">
            <w:pPr>
              <w:spacing w:after="0" w:line="240" w:lineRule="auto"/>
              <w:rPr>
                <w:rFonts w:eastAsia="Times New Roman"/>
                <w:lang w:eastAsia="pl-PL"/>
              </w:rPr>
            </w:pPr>
            <w:r>
              <w:t>PEK_K02-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9A19AC" w:rsidP="001B6A0D">
            <w:pPr>
              <w:spacing w:after="0" w:line="240" w:lineRule="auto"/>
              <w:rPr>
                <w:rFonts w:eastAsia="Times New Roman"/>
                <w:lang w:eastAsia="pl-PL"/>
              </w:rPr>
            </w:pPr>
            <w:proofErr w:type="spellStart"/>
            <w:r>
              <w:rPr>
                <w:sz w:val="22"/>
                <w:szCs w:val="22"/>
              </w:rPr>
              <w:t>Written</w:t>
            </w:r>
            <w:proofErr w:type="spellEnd"/>
            <w:r>
              <w:rPr>
                <w:sz w:val="22"/>
                <w:szCs w:val="22"/>
              </w:rPr>
              <w:t xml:space="preserve"> test</w:t>
            </w:r>
          </w:p>
        </w:tc>
      </w:tr>
      <w:tr w:rsidR="001B6A0D" w:rsidRPr="00551CD3" w:rsidTr="0063523E">
        <w:tc>
          <w:tcPr>
            <w:tcW w:w="0" w:type="auto"/>
            <w:gridSpan w:val="3"/>
            <w:tcBorders>
              <w:top w:val="single" w:sz="8" w:space="0" w:color="000000"/>
              <w:left w:val="single" w:sz="8" w:space="0" w:color="000000"/>
              <w:bottom w:val="single" w:sz="8" w:space="0" w:color="000000"/>
              <w:right w:val="single" w:sz="8" w:space="0" w:color="000000"/>
            </w:tcBorders>
            <w:hideMark/>
          </w:tcPr>
          <w:p w:rsidR="001B6A0D" w:rsidRPr="00551CD3" w:rsidRDefault="001B6A0D" w:rsidP="00551CD3">
            <w:pPr>
              <w:spacing w:after="0" w:line="240" w:lineRule="auto"/>
              <w:rPr>
                <w:rFonts w:eastAsia="Times New Roman"/>
                <w:lang w:eastAsia="pl-PL"/>
              </w:rPr>
            </w:pPr>
            <w:r>
              <w:rPr>
                <w:rFonts w:eastAsia="Times New Roman"/>
                <w:lang w:eastAsia="pl-PL"/>
              </w:rPr>
              <w:t>P=</w:t>
            </w:r>
            <w:r w:rsidRPr="00551CD3">
              <w:rPr>
                <w:rFonts w:eastAsia="Times New Roman"/>
                <w:lang w:eastAsia="pl-PL"/>
              </w:rPr>
              <w:t>F</w:t>
            </w:r>
            <w:r>
              <w:rPr>
                <w:rFonts w:eastAsia="Times New Roman"/>
                <w:lang w:eastAsia="pl-PL"/>
              </w:rPr>
              <w:t>2</w:t>
            </w:r>
          </w:p>
        </w:tc>
      </w:tr>
    </w:tbl>
    <w:p w:rsidR="00551CD3" w:rsidRPr="00551CD3" w:rsidRDefault="00551CD3" w:rsidP="00551CD3">
      <w:pPr>
        <w:spacing w:line="240" w:lineRule="auto"/>
        <w:rPr>
          <w:rFonts w:eastAsia="Times New Roman"/>
          <w:vanish/>
          <w:lang w:eastAsia="pl-PL"/>
        </w:rPr>
      </w:pPr>
      <w:bookmarkStart w:id="13" w:name="table0D"/>
      <w:bookmarkEnd w:id="13"/>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Default="00551CD3" w:rsidP="001B6A0D">
            <w:pPr>
              <w:spacing w:after="0" w:line="240" w:lineRule="auto"/>
              <w:rPr>
                <w:rFonts w:eastAsia="Times New Roman"/>
                <w:b/>
                <w:bCs/>
                <w:caps/>
                <w:u w:val="single"/>
                <w:lang w:eastAsia="pl-PL"/>
              </w:rPr>
            </w:pPr>
            <w:r w:rsidRPr="00551CD3">
              <w:rPr>
                <w:rFonts w:eastAsia="Times New Roman"/>
                <w:b/>
                <w:bCs/>
                <w:caps/>
                <w:u w:val="single"/>
                <w:lang w:eastAsia="pl-PL"/>
              </w:rPr>
              <w:t>PRIMARY LITERATURE:</w:t>
            </w:r>
          </w:p>
          <w:p w:rsidR="00CE6F29" w:rsidRPr="006F01A6" w:rsidRDefault="00CE6F29" w:rsidP="001B6A0D">
            <w:pPr>
              <w:spacing w:after="0" w:line="240" w:lineRule="auto"/>
              <w:rPr>
                <w:szCs w:val="18"/>
              </w:rPr>
            </w:pPr>
            <w:r>
              <w:rPr>
                <w:szCs w:val="18"/>
              </w:rPr>
              <w:t xml:space="preserve">[1]Michniewicz G., Prawo w działalności gospodarczej, Wyd. </w:t>
            </w:r>
            <w:proofErr w:type="spellStart"/>
            <w:r>
              <w:rPr>
                <w:szCs w:val="18"/>
              </w:rPr>
              <w:t>Difin</w:t>
            </w:r>
            <w:proofErr w:type="spellEnd"/>
            <w:r>
              <w:rPr>
                <w:szCs w:val="18"/>
              </w:rPr>
              <w:t>, warszawa 2012</w:t>
            </w:r>
          </w:p>
          <w:p w:rsidR="00CE6F29" w:rsidRDefault="00CE6F29" w:rsidP="001B6A0D">
            <w:pPr>
              <w:spacing w:after="0" w:line="240" w:lineRule="auto"/>
              <w:rPr>
                <w:szCs w:val="18"/>
              </w:rPr>
            </w:pPr>
            <w:r>
              <w:rPr>
                <w:szCs w:val="18"/>
              </w:rPr>
              <w:t>[2]Terlecki E., Szok N., prawo pracy w praktyce, Wyd. C.H. Beck Warszawa 2015</w:t>
            </w:r>
          </w:p>
          <w:p w:rsidR="00CE6F29" w:rsidRDefault="00CE6F29" w:rsidP="001B6A0D">
            <w:pPr>
              <w:spacing w:after="0" w:line="240" w:lineRule="auto"/>
              <w:rPr>
                <w:szCs w:val="18"/>
              </w:rPr>
            </w:pPr>
            <w:r>
              <w:rPr>
                <w:szCs w:val="18"/>
              </w:rPr>
              <w:t>[3]</w:t>
            </w:r>
            <w:proofErr w:type="spellStart"/>
            <w:r>
              <w:rPr>
                <w:szCs w:val="18"/>
              </w:rPr>
              <w:t>Kidyba</w:t>
            </w:r>
            <w:proofErr w:type="spellEnd"/>
            <w:r>
              <w:rPr>
                <w:szCs w:val="18"/>
              </w:rPr>
              <w:t xml:space="preserve"> A., Umowy w obrocie gospodarczym, Wyd. Wolters Kluwer, warszawa 2015</w:t>
            </w:r>
          </w:p>
          <w:p w:rsidR="00CE6F29" w:rsidRPr="00CE6F29" w:rsidRDefault="00CE6F29" w:rsidP="001B6A0D">
            <w:pPr>
              <w:spacing w:after="0" w:line="240" w:lineRule="auto"/>
              <w:rPr>
                <w:szCs w:val="18"/>
              </w:rPr>
            </w:pPr>
            <w:r>
              <w:rPr>
                <w:szCs w:val="18"/>
              </w:rPr>
              <w:t>[4]Włodyka S., Prawo umów handlowych, Wyd. C.H. Beck, Warszawa 2014.</w:t>
            </w:r>
          </w:p>
          <w:p w:rsidR="00551CD3" w:rsidRPr="00551CD3" w:rsidRDefault="00551CD3" w:rsidP="001B6A0D">
            <w:pPr>
              <w:spacing w:after="0" w:line="240" w:lineRule="auto"/>
              <w:rPr>
                <w:rFonts w:eastAsia="Times New Roman"/>
                <w:lang w:eastAsia="pl-PL"/>
              </w:rPr>
            </w:pPr>
            <w:r w:rsidRPr="00551CD3">
              <w:rPr>
                <w:rFonts w:eastAsia="Times New Roman"/>
                <w:b/>
                <w:bCs/>
                <w:caps/>
                <w:u w:val="single"/>
                <w:lang w:eastAsia="pl-PL"/>
              </w:rPr>
              <w:t>SECONDARY LITERATURE:</w:t>
            </w:r>
          </w:p>
          <w:p w:rsidR="00CE6F29" w:rsidRPr="005803E3" w:rsidRDefault="00551CD3" w:rsidP="001B6A0D">
            <w:pPr>
              <w:spacing w:after="0" w:line="240" w:lineRule="auto"/>
              <w:rPr>
                <w:szCs w:val="18"/>
              </w:rPr>
            </w:pPr>
            <w:r w:rsidRPr="00551CD3">
              <w:rPr>
                <w:rFonts w:eastAsia="Times New Roman"/>
                <w:sz w:val="18"/>
                <w:lang w:eastAsia="pl-PL"/>
              </w:rPr>
              <w:t xml:space="preserve"> </w:t>
            </w:r>
            <w:r w:rsidR="00CE6F29">
              <w:rPr>
                <w:szCs w:val="18"/>
              </w:rPr>
              <w:t xml:space="preserve">[1] K. Kasprzak, W kierunku rozszerzonego przedsiębiorstwa, Wyd. </w:t>
            </w:r>
            <w:proofErr w:type="spellStart"/>
            <w:r w:rsidR="00CE6F29">
              <w:rPr>
                <w:szCs w:val="18"/>
              </w:rPr>
              <w:t>Difin</w:t>
            </w:r>
            <w:proofErr w:type="spellEnd"/>
            <w:r w:rsidR="00CE6F29">
              <w:rPr>
                <w:szCs w:val="18"/>
              </w:rPr>
              <w:t xml:space="preserve"> warszawa 2014</w:t>
            </w:r>
          </w:p>
          <w:p w:rsidR="00CE6F29" w:rsidRPr="00874AAA" w:rsidRDefault="00CE6F29" w:rsidP="001B6A0D">
            <w:pPr>
              <w:spacing w:after="0" w:line="240" w:lineRule="auto"/>
              <w:rPr>
                <w:szCs w:val="18"/>
              </w:rPr>
            </w:pPr>
            <w:r>
              <w:rPr>
                <w:szCs w:val="18"/>
              </w:rPr>
              <w:t>[2]Ciszewski J., Polskie prawo handlowe, Wyd. Wolters Kluwer, Warszawa 2015.</w:t>
            </w:r>
          </w:p>
          <w:p w:rsidR="00CE6F29" w:rsidRPr="00874AAA" w:rsidRDefault="00CE6F29" w:rsidP="001B6A0D">
            <w:pPr>
              <w:spacing w:after="0" w:line="240" w:lineRule="auto"/>
              <w:rPr>
                <w:szCs w:val="18"/>
              </w:rPr>
            </w:pPr>
            <w:r>
              <w:rPr>
                <w:szCs w:val="18"/>
              </w:rPr>
              <w:t>[3] Wypych-Żywicka A., Jackowiak U., Uziak W., Prawo pracy, Wyd. Wolters Kluwer, Warszawa 2012</w:t>
            </w:r>
          </w:p>
          <w:p w:rsidR="00551CD3" w:rsidRPr="00551CD3" w:rsidRDefault="00CE6F29" w:rsidP="001B6A0D">
            <w:pPr>
              <w:spacing w:after="0" w:line="240" w:lineRule="auto"/>
              <w:rPr>
                <w:rFonts w:eastAsia="Times New Roman"/>
                <w:lang w:eastAsia="pl-PL"/>
              </w:rPr>
            </w:pPr>
            <w:r>
              <w:t>[4]Makieła Z., Rachwał T., krok w przedsiębiorczość, Wyd. nowa Era, warszawa 2015.</w:t>
            </w:r>
          </w:p>
        </w:tc>
      </w:tr>
      <w:tr w:rsidR="00551CD3" w:rsidRPr="00AA6F50"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F419D3"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F419D3" w:rsidRDefault="00C1109D" w:rsidP="00551CD3">
            <w:pPr>
              <w:spacing w:after="0" w:line="240" w:lineRule="auto"/>
              <w:rPr>
                <w:rFonts w:eastAsia="Times New Roman"/>
                <w:lang w:eastAsia="pl-PL"/>
              </w:rPr>
            </w:pPr>
            <w:r>
              <w:rPr>
                <w:b/>
                <w:bCs/>
              </w:rPr>
              <w:t xml:space="preserve">Aldona, Dereń, </w:t>
            </w:r>
            <w:hyperlink r:id="rId5" w:history="1">
              <w:r w:rsidRPr="00617DF5">
                <w:rPr>
                  <w:rStyle w:val="Hipercze"/>
                  <w:b/>
                  <w:bCs/>
                </w:rPr>
                <w:t>aldona.deren@pwr.edu.pl</w:t>
              </w:r>
            </w:hyperlink>
            <w:r>
              <w:rPr>
                <w:b/>
                <w:bCs/>
              </w:rPr>
              <w:t xml:space="preserve"> </w:t>
            </w:r>
          </w:p>
        </w:tc>
      </w:tr>
    </w:tbl>
    <w:p w:rsidR="00DA7B99" w:rsidRDefault="00DA7B99" w:rsidP="00551CD3">
      <w:pPr>
        <w:spacing w:after="0" w:line="240" w:lineRule="auto"/>
        <w:rPr>
          <w:rFonts w:eastAsia="Times New Roman"/>
          <w:lang w:eastAsia="pl-PL"/>
        </w:rPr>
      </w:pPr>
    </w:p>
    <w:sectPr w:rsidR="00DA7B99"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02205"/>
    <w:rsid w:val="00031F71"/>
    <w:rsid w:val="00112C04"/>
    <w:rsid w:val="001503EC"/>
    <w:rsid w:val="001B6A0D"/>
    <w:rsid w:val="00206374"/>
    <w:rsid w:val="002274C5"/>
    <w:rsid w:val="002302A0"/>
    <w:rsid w:val="003137ED"/>
    <w:rsid w:val="00377304"/>
    <w:rsid w:val="00501AE3"/>
    <w:rsid w:val="0050327F"/>
    <w:rsid w:val="00551CD3"/>
    <w:rsid w:val="005A7C5A"/>
    <w:rsid w:val="005D2C1D"/>
    <w:rsid w:val="005E4DFA"/>
    <w:rsid w:val="0061636E"/>
    <w:rsid w:val="006A2838"/>
    <w:rsid w:val="006D7DE2"/>
    <w:rsid w:val="006F2F7A"/>
    <w:rsid w:val="00745ED5"/>
    <w:rsid w:val="00754FB2"/>
    <w:rsid w:val="00937FD4"/>
    <w:rsid w:val="009A19AC"/>
    <w:rsid w:val="00AA13D5"/>
    <w:rsid w:val="00AA5610"/>
    <w:rsid w:val="00AA6F50"/>
    <w:rsid w:val="00C1109D"/>
    <w:rsid w:val="00C1281C"/>
    <w:rsid w:val="00C668DE"/>
    <w:rsid w:val="00C749BA"/>
    <w:rsid w:val="00CD1E6F"/>
    <w:rsid w:val="00CE6F29"/>
    <w:rsid w:val="00DA746B"/>
    <w:rsid w:val="00DA7B99"/>
    <w:rsid w:val="00E1041A"/>
    <w:rsid w:val="00E1667B"/>
    <w:rsid w:val="00E43DEE"/>
    <w:rsid w:val="00E60F1A"/>
    <w:rsid w:val="00F1743F"/>
    <w:rsid w:val="00F207E2"/>
    <w:rsid w:val="00F419D3"/>
    <w:rsid w:val="00FE0EDB"/>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character" w:styleId="Hipercze">
    <w:name w:val="Hyperlink"/>
    <w:rsid w:val="00F419D3"/>
    <w:rPr>
      <w:color w:val="0000FF"/>
      <w:u w:val="single"/>
    </w:rPr>
  </w:style>
  <w:style w:type="paragraph" w:customStyle="1" w:styleId="aosegm1">
    <w:name w:val="ao_segm1"/>
    <w:basedOn w:val="Normalny"/>
    <w:rsid w:val="0061636E"/>
    <w:pPr>
      <w:spacing w:after="0" w:line="420" w:lineRule="atLeast"/>
    </w:pPr>
    <w:rPr>
      <w:rFonts w:eastAsia="Times New Roman"/>
      <w:lang w:eastAsia="pl-PL"/>
    </w:rPr>
  </w:style>
  <w:style w:type="character" w:customStyle="1" w:styleId="aounit1">
    <w:name w:val="ao_unit1"/>
    <w:basedOn w:val="Domylnaczcionkaakapitu"/>
    <w:rsid w:val="0061636E"/>
  </w:style>
  <w:style w:type="paragraph" w:styleId="Tekstdymka">
    <w:name w:val="Balloon Text"/>
    <w:basedOn w:val="Normalny"/>
    <w:link w:val="TekstdymkaZnak"/>
    <w:uiPriority w:val="99"/>
    <w:semiHidden/>
    <w:unhideWhenUsed/>
    <w:rsid w:val="006A283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A28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character" w:styleId="Hipercze">
    <w:name w:val="Hyperlink"/>
    <w:rsid w:val="00F419D3"/>
    <w:rPr>
      <w:color w:val="0000FF"/>
      <w:u w:val="single"/>
    </w:rPr>
  </w:style>
  <w:style w:type="paragraph" w:customStyle="1" w:styleId="aosegm1">
    <w:name w:val="ao_segm1"/>
    <w:basedOn w:val="Normalny"/>
    <w:rsid w:val="0061636E"/>
    <w:pPr>
      <w:spacing w:after="0" w:line="420" w:lineRule="atLeast"/>
    </w:pPr>
    <w:rPr>
      <w:rFonts w:eastAsia="Times New Roman"/>
      <w:lang w:eastAsia="pl-PL"/>
    </w:rPr>
  </w:style>
  <w:style w:type="character" w:customStyle="1" w:styleId="aounit1">
    <w:name w:val="ao_unit1"/>
    <w:basedOn w:val="Domylnaczcionkaakapitu"/>
    <w:rsid w:val="0061636E"/>
  </w:style>
  <w:style w:type="paragraph" w:styleId="Tekstdymka">
    <w:name w:val="Balloon Text"/>
    <w:basedOn w:val="Normalny"/>
    <w:link w:val="TekstdymkaZnak"/>
    <w:uiPriority w:val="99"/>
    <w:semiHidden/>
    <w:unhideWhenUsed/>
    <w:rsid w:val="006A283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A28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217533">
      <w:bodyDiv w:val="1"/>
      <w:marLeft w:val="0"/>
      <w:marRight w:val="0"/>
      <w:marTop w:val="0"/>
      <w:marBottom w:val="0"/>
      <w:divBdr>
        <w:top w:val="none" w:sz="0" w:space="0" w:color="auto"/>
        <w:left w:val="none" w:sz="0" w:space="0" w:color="auto"/>
        <w:bottom w:val="none" w:sz="0" w:space="0" w:color="auto"/>
        <w:right w:val="none" w:sz="0" w:space="0" w:color="auto"/>
      </w:divBdr>
      <w:divsChild>
        <w:div w:id="1144002746">
          <w:marLeft w:val="0"/>
          <w:marRight w:val="0"/>
          <w:marTop w:val="0"/>
          <w:marBottom w:val="0"/>
          <w:divBdr>
            <w:top w:val="none" w:sz="0" w:space="0" w:color="auto"/>
            <w:left w:val="none" w:sz="0" w:space="0" w:color="auto"/>
            <w:bottom w:val="none" w:sz="0" w:space="0" w:color="auto"/>
            <w:right w:val="none" w:sz="0" w:space="0" w:color="auto"/>
          </w:divBdr>
        </w:div>
      </w:divsChild>
    </w:div>
    <w:div w:id="776755387">
      <w:bodyDiv w:val="1"/>
      <w:marLeft w:val="0"/>
      <w:marRight w:val="0"/>
      <w:marTop w:val="0"/>
      <w:marBottom w:val="0"/>
      <w:divBdr>
        <w:top w:val="none" w:sz="0" w:space="0" w:color="auto"/>
        <w:left w:val="none" w:sz="0" w:space="0" w:color="auto"/>
        <w:bottom w:val="none" w:sz="0" w:space="0" w:color="auto"/>
        <w:right w:val="none" w:sz="0" w:space="0" w:color="auto"/>
      </w:divBdr>
      <w:divsChild>
        <w:div w:id="1807165340">
          <w:marLeft w:val="0"/>
          <w:marRight w:val="0"/>
          <w:marTop w:val="0"/>
          <w:marBottom w:val="0"/>
          <w:divBdr>
            <w:top w:val="none" w:sz="0" w:space="0" w:color="auto"/>
            <w:left w:val="none" w:sz="0" w:space="0" w:color="auto"/>
            <w:bottom w:val="none" w:sz="0" w:space="0" w:color="auto"/>
            <w:right w:val="none" w:sz="0" w:space="0" w:color="auto"/>
          </w:divBdr>
          <w:divsChild>
            <w:div w:id="493911131">
              <w:marLeft w:val="0"/>
              <w:marRight w:val="0"/>
              <w:marTop w:val="0"/>
              <w:marBottom w:val="0"/>
              <w:divBdr>
                <w:top w:val="none" w:sz="0" w:space="0" w:color="auto"/>
                <w:left w:val="none" w:sz="0" w:space="0" w:color="auto"/>
                <w:bottom w:val="none" w:sz="0" w:space="0" w:color="auto"/>
                <w:right w:val="none" w:sz="0" w:space="0" w:color="auto"/>
              </w:divBdr>
              <w:divsChild>
                <w:div w:id="1310401592">
                  <w:marLeft w:val="0"/>
                  <w:marRight w:val="0"/>
                  <w:marTop w:val="0"/>
                  <w:marBottom w:val="0"/>
                  <w:divBdr>
                    <w:top w:val="none" w:sz="0" w:space="0" w:color="auto"/>
                    <w:left w:val="none" w:sz="0" w:space="0" w:color="auto"/>
                    <w:bottom w:val="none" w:sz="0" w:space="0" w:color="auto"/>
                    <w:right w:val="none" w:sz="0" w:space="0" w:color="auto"/>
                  </w:divBdr>
                  <w:divsChild>
                    <w:div w:id="1512180922">
                      <w:marLeft w:val="0"/>
                      <w:marRight w:val="0"/>
                      <w:marTop w:val="0"/>
                      <w:marBottom w:val="0"/>
                      <w:divBdr>
                        <w:top w:val="none" w:sz="0" w:space="0" w:color="auto"/>
                        <w:left w:val="none" w:sz="0" w:space="0" w:color="auto"/>
                        <w:bottom w:val="none" w:sz="0" w:space="0" w:color="auto"/>
                        <w:right w:val="none" w:sz="0" w:space="0" w:color="auto"/>
                      </w:divBdr>
                      <w:divsChild>
                        <w:div w:id="85900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1915661">
      <w:bodyDiv w:val="1"/>
      <w:marLeft w:val="0"/>
      <w:marRight w:val="0"/>
      <w:marTop w:val="0"/>
      <w:marBottom w:val="0"/>
      <w:divBdr>
        <w:top w:val="none" w:sz="0" w:space="0" w:color="auto"/>
        <w:left w:val="none" w:sz="0" w:space="0" w:color="auto"/>
        <w:bottom w:val="none" w:sz="0" w:space="0" w:color="auto"/>
        <w:right w:val="none" w:sz="0" w:space="0" w:color="auto"/>
      </w:divBdr>
      <w:divsChild>
        <w:div w:id="1293056340">
          <w:marLeft w:val="0"/>
          <w:marRight w:val="0"/>
          <w:marTop w:val="0"/>
          <w:marBottom w:val="0"/>
          <w:divBdr>
            <w:top w:val="none" w:sz="0" w:space="0" w:color="auto"/>
            <w:left w:val="none" w:sz="0" w:space="0" w:color="auto"/>
            <w:bottom w:val="none" w:sz="0" w:space="0" w:color="auto"/>
            <w:right w:val="none" w:sz="0" w:space="0" w:color="auto"/>
          </w:divBdr>
        </w:div>
      </w:divsChild>
    </w:div>
    <w:div w:id="874661209">
      <w:bodyDiv w:val="1"/>
      <w:marLeft w:val="0"/>
      <w:marRight w:val="0"/>
      <w:marTop w:val="0"/>
      <w:marBottom w:val="0"/>
      <w:divBdr>
        <w:top w:val="none" w:sz="0" w:space="0" w:color="auto"/>
        <w:left w:val="none" w:sz="0" w:space="0" w:color="auto"/>
        <w:bottom w:val="none" w:sz="0" w:space="0" w:color="auto"/>
        <w:right w:val="none" w:sz="0" w:space="0" w:color="auto"/>
      </w:divBdr>
      <w:divsChild>
        <w:div w:id="1917544577">
          <w:marLeft w:val="0"/>
          <w:marRight w:val="0"/>
          <w:marTop w:val="0"/>
          <w:marBottom w:val="0"/>
          <w:divBdr>
            <w:top w:val="none" w:sz="0" w:space="0" w:color="auto"/>
            <w:left w:val="none" w:sz="0" w:space="0" w:color="auto"/>
            <w:bottom w:val="none" w:sz="0" w:space="0" w:color="auto"/>
            <w:right w:val="none" w:sz="0" w:space="0" w:color="auto"/>
          </w:divBdr>
        </w:div>
      </w:divsChild>
    </w:div>
    <w:div w:id="892229614">
      <w:bodyDiv w:val="1"/>
      <w:marLeft w:val="0"/>
      <w:marRight w:val="0"/>
      <w:marTop w:val="0"/>
      <w:marBottom w:val="0"/>
      <w:divBdr>
        <w:top w:val="none" w:sz="0" w:space="0" w:color="auto"/>
        <w:left w:val="none" w:sz="0" w:space="0" w:color="auto"/>
        <w:bottom w:val="none" w:sz="0" w:space="0" w:color="auto"/>
        <w:right w:val="none" w:sz="0" w:space="0" w:color="auto"/>
      </w:divBdr>
      <w:divsChild>
        <w:div w:id="490801848">
          <w:marLeft w:val="0"/>
          <w:marRight w:val="0"/>
          <w:marTop w:val="0"/>
          <w:marBottom w:val="0"/>
          <w:divBdr>
            <w:top w:val="none" w:sz="0" w:space="0" w:color="auto"/>
            <w:left w:val="none" w:sz="0" w:space="0" w:color="auto"/>
            <w:bottom w:val="none" w:sz="0" w:space="0" w:color="auto"/>
            <w:right w:val="none" w:sz="0" w:space="0" w:color="auto"/>
          </w:divBdr>
        </w:div>
      </w:divsChild>
    </w:div>
    <w:div w:id="1005475028">
      <w:bodyDiv w:val="1"/>
      <w:marLeft w:val="0"/>
      <w:marRight w:val="0"/>
      <w:marTop w:val="0"/>
      <w:marBottom w:val="0"/>
      <w:divBdr>
        <w:top w:val="none" w:sz="0" w:space="0" w:color="auto"/>
        <w:left w:val="none" w:sz="0" w:space="0" w:color="auto"/>
        <w:bottom w:val="none" w:sz="0" w:space="0" w:color="auto"/>
        <w:right w:val="none" w:sz="0" w:space="0" w:color="auto"/>
      </w:divBdr>
      <w:divsChild>
        <w:div w:id="1683163248">
          <w:marLeft w:val="0"/>
          <w:marRight w:val="0"/>
          <w:marTop w:val="0"/>
          <w:marBottom w:val="0"/>
          <w:divBdr>
            <w:top w:val="none" w:sz="0" w:space="0" w:color="auto"/>
            <w:left w:val="none" w:sz="0" w:space="0" w:color="auto"/>
            <w:bottom w:val="none" w:sz="0" w:space="0" w:color="auto"/>
            <w:right w:val="none" w:sz="0" w:space="0" w:color="auto"/>
          </w:divBdr>
          <w:divsChild>
            <w:div w:id="1572232551">
              <w:marLeft w:val="0"/>
              <w:marRight w:val="0"/>
              <w:marTop w:val="0"/>
              <w:marBottom w:val="0"/>
              <w:divBdr>
                <w:top w:val="none" w:sz="0" w:space="0" w:color="auto"/>
                <w:left w:val="none" w:sz="0" w:space="0" w:color="auto"/>
                <w:bottom w:val="none" w:sz="0" w:space="0" w:color="auto"/>
                <w:right w:val="none" w:sz="0" w:space="0" w:color="auto"/>
              </w:divBdr>
              <w:divsChild>
                <w:div w:id="516306974">
                  <w:marLeft w:val="0"/>
                  <w:marRight w:val="0"/>
                  <w:marTop w:val="0"/>
                  <w:marBottom w:val="0"/>
                  <w:divBdr>
                    <w:top w:val="none" w:sz="0" w:space="0" w:color="auto"/>
                    <w:left w:val="none" w:sz="0" w:space="0" w:color="auto"/>
                    <w:bottom w:val="none" w:sz="0" w:space="0" w:color="auto"/>
                    <w:right w:val="none" w:sz="0" w:space="0" w:color="auto"/>
                  </w:divBdr>
                  <w:divsChild>
                    <w:div w:id="2141915654">
                      <w:marLeft w:val="0"/>
                      <w:marRight w:val="0"/>
                      <w:marTop w:val="0"/>
                      <w:marBottom w:val="0"/>
                      <w:divBdr>
                        <w:top w:val="none" w:sz="0" w:space="0" w:color="auto"/>
                        <w:left w:val="none" w:sz="0" w:space="0" w:color="auto"/>
                        <w:bottom w:val="none" w:sz="0" w:space="0" w:color="auto"/>
                        <w:right w:val="none" w:sz="0" w:space="0" w:color="auto"/>
                      </w:divBdr>
                      <w:divsChild>
                        <w:div w:id="92295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5226150">
      <w:bodyDiv w:val="1"/>
      <w:marLeft w:val="0"/>
      <w:marRight w:val="0"/>
      <w:marTop w:val="0"/>
      <w:marBottom w:val="0"/>
      <w:divBdr>
        <w:top w:val="none" w:sz="0" w:space="0" w:color="auto"/>
        <w:left w:val="none" w:sz="0" w:space="0" w:color="auto"/>
        <w:bottom w:val="none" w:sz="0" w:space="0" w:color="auto"/>
        <w:right w:val="none" w:sz="0" w:space="0" w:color="auto"/>
      </w:divBdr>
      <w:divsChild>
        <w:div w:id="1783379089">
          <w:marLeft w:val="0"/>
          <w:marRight w:val="0"/>
          <w:marTop w:val="0"/>
          <w:marBottom w:val="0"/>
          <w:divBdr>
            <w:top w:val="none" w:sz="0" w:space="0" w:color="auto"/>
            <w:left w:val="none" w:sz="0" w:space="0" w:color="auto"/>
            <w:bottom w:val="none" w:sz="0" w:space="0" w:color="auto"/>
            <w:right w:val="none" w:sz="0" w:space="0" w:color="auto"/>
          </w:divBdr>
          <w:divsChild>
            <w:div w:id="1343631216">
              <w:marLeft w:val="0"/>
              <w:marRight w:val="0"/>
              <w:marTop w:val="0"/>
              <w:marBottom w:val="0"/>
              <w:divBdr>
                <w:top w:val="none" w:sz="0" w:space="0" w:color="auto"/>
                <w:left w:val="none" w:sz="0" w:space="0" w:color="auto"/>
                <w:bottom w:val="none" w:sz="0" w:space="0" w:color="auto"/>
                <w:right w:val="none" w:sz="0" w:space="0" w:color="auto"/>
              </w:divBdr>
              <w:divsChild>
                <w:div w:id="850610430">
                  <w:marLeft w:val="0"/>
                  <w:marRight w:val="0"/>
                  <w:marTop w:val="0"/>
                  <w:marBottom w:val="0"/>
                  <w:divBdr>
                    <w:top w:val="none" w:sz="0" w:space="0" w:color="auto"/>
                    <w:left w:val="none" w:sz="0" w:space="0" w:color="auto"/>
                    <w:bottom w:val="none" w:sz="0" w:space="0" w:color="auto"/>
                    <w:right w:val="none" w:sz="0" w:space="0" w:color="auto"/>
                  </w:divBdr>
                  <w:divsChild>
                    <w:div w:id="1130172485">
                      <w:marLeft w:val="0"/>
                      <w:marRight w:val="0"/>
                      <w:marTop w:val="0"/>
                      <w:marBottom w:val="0"/>
                      <w:divBdr>
                        <w:top w:val="none" w:sz="0" w:space="0" w:color="auto"/>
                        <w:left w:val="none" w:sz="0" w:space="0" w:color="auto"/>
                        <w:bottom w:val="none" w:sz="0" w:space="0" w:color="auto"/>
                        <w:right w:val="none" w:sz="0" w:space="0" w:color="auto"/>
                      </w:divBdr>
                      <w:divsChild>
                        <w:div w:id="162013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344744865">
      <w:bodyDiv w:val="1"/>
      <w:marLeft w:val="0"/>
      <w:marRight w:val="0"/>
      <w:marTop w:val="0"/>
      <w:marBottom w:val="0"/>
      <w:divBdr>
        <w:top w:val="none" w:sz="0" w:space="0" w:color="auto"/>
        <w:left w:val="none" w:sz="0" w:space="0" w:color="auto"/>
        <w:bottom w:val="none" w:sz="0" w:space="0" w:color="auto"/>
        <w:right w:val="none" w:sz="0" w:space="0" w:color="auto"/>
      </w:divBdr>
      <w:divsChild>
        <w:div w:id="1465855508">
          <w:marLeft w:val="0"/>
          <w:marRight w:val="0"/>
          <w:marTop w:val="0"/>
          <w:marBottom w:val="0"/>
          <w:divBdr>
            <w:top w:val="none" w:sz="0" w:space="0" w:color="auto"/>
            <w:left w:val="none" w:sz="0" w:space="0" w:color="auto"/>
            <w:bottom w:val="none" w:sz="0" w:space="0" w:color="auto"/>
            <w:right w:val="none" w:sz="0" w:space="0" w:color="auto"/>
          </w:divBdr>
        </w:div>
      </w:divsChild>
    </w:div>
    <w:div w:id="1707213323">
      <w:bodyDiv w:val="1"/>
      <w:marLeft w:val="0"/>
      <w:marRight w:val="0"/>
      <w:marTop w:val="0"/>
      <w:marBottom w:val="0"/>
      <w:divBdr>
        <w:top w:val="none" w:sz="0" w:space="0" w:color="auto"/>
        <w:left w:val="none" w:sz="0" w:space="0" w:color="auto"/>
        <w:bottom w:val="none" w:sz="0" w:space="0" w:color="auto"/>
        <w:right w:val="none" w:sz="0" w:space="0" w:color="auto"/>
      </w:divBdr>
      <w:divsChild>
        <w:div w:id="1911309403">
          <w:marLeft w:val="0"/>
          <w:marRight w:val="0"/>
          <w:marTop w:val="0"/>
          <w:marBottom w:val="0"/>
          <w:divBdr>
            <w:top w:val="none" w:sz="0" w:space="0" w:color="auto"/>
            <w:left w:val="none" w:sz="0" w:space="0" w:color="auto"/>
            <w:bottom w:val="none" w:sz="0" w:space="0" w:color="auto"/>
            <w:right w:val="none" w:sz="0" w:space="0" w:color="auto"/>
          </w:divBdr>
          <w:divsChild>
            <w:div w:id="1426263724">
              <w:marLeft w:val="0"/>
              <w:marRight w:val="0"/>
              <w:marTop w:val="0"/>
              <w:marBottom w:val="0"/>
              <w:divBdr>
                <w:top w:val="none" w:sz="0" w:space="0" w:color="auto"/>
                <w:left w:val="none" w:sz="0" w:space="0" w:color="auto"/>
                <w:bottom w:val="none" w:sz="0" w:space="0" w:color="auto"/>
                <w:right w:val="none" w:sz="0" w:space="0" w:color="auto"/>
              </w:divBdr>
              <w:divsChild>
                <w:div w:id="681709908">
                  <w:marLeft w:val="0"/>
                  <w:marRight w:val="0"/>
                  <w:marTop w:val="0"/>
                  <w:marBottom w:val="0"/>
                  <w:divBdr>
                    <w:top w:val="none" w:sz="0" w:space="0" w:color="auto"/>
                    <w:left w:val="none" w:sz="0" w:space="0" w:color="auto"/>
                    <w:bottom w:val="none" w:sz="0" w:space="0" w:color="auto"/>
                    <w:right w:val="none" w:sz="0" w:space="0" w:color="auto"/>
                  </w:divBdr>
                  <w:divsChild>
                    <w:div w:id="1142889411">
                      <w:marLeft w:val="0"/>
                      <w:marRight w:val="0"/>
                      <w:marTop w:val="0"/>
                      <w:marBottom w:val="0"/>
                      <w:divBdr>
                        <w:top w:val="none" w:sz="0" w:space="0" w:color="auto"/>
                        <w:left w:val="none" w:sz="0" w:space="0" w:color="auto"/>
                        <w:bottom w:val="none" w:sz="0" w:space="0" w:color="auto"/>
                        <w:right w:val="none" w:sz="0" w:space="0" w:color="auto"/>
                      </w:divBdr>
                      <w:divsChild>
                        <w:div w:id="1106193088">
                          <w:marLeft w:val="0"/>
                          <w:marRight w:val="0"/>
                          <w:marTop w:val="0"/>
                          <w:marBottom w:val="0"/>
                          <w:divBdr>
                            <w:top w:val="none" w:sz="0" w:space="0" w:color="auto"/>
                            <w:left w:val="none" w:sz="0" w:space="0" w:color="auto"/>
                            <w:bottom w:val="none" w:sz="0" w:space="0" w:color="auto"/>
                            <w:right w:val="none" w:sz="0" w:space="0" w:color="auto"/>
                          </w:divBdr>
                        </w:div>
                        <w:div w:id="319847621">
                          <w:marLeft w:val="0"/>
                          <w:marRight w:val="0"/>
                          <w:marTop w:val="0"/>
                          <w:marBottom w:val="0"/>
                          <w:divBdr>
                            <w:top w:val="none" w:sz="0" w:space="0" w:color="auto"/>
                            <w:left w:val="none" w:sz="0" w:space="0" w:color="auto"/>
                            <w:bottom w:val="none" w:sz="0" w:space="0" w:color="auto"/>
                            <w:right w:val="none" w:sz="0" w:space="0" w:color="auto"/>
                          </w:divBdr>
                          <w:divsChild>
                            <w:div w:id="821964622">
                              <w:marLeft w:val="0"/>
                              <w:marRight w:val="0"/>
                              <w:marTop w:val="0"/>
                              <w:marBottom w:val="0"/>
                              <w:divBdr>
                                <w:top w:val="none" w:sz="0" w:space="0" w:color="auto"/>
                                <w:left w:val="none" w:sz="0" w:space="0" w:color="auto"/>
                                <w:bottom w:val="none" w:sz="0" w:space="0" w:color="auto"/>
                                <w:right w:val="none" w:sz="0" w:space="0" w:color="auto"/>
                              </w:divBdr>
                              <w:divsChild>
                                <w:div w:id="1246112479">
                                  <w:marLeft w:val="0"/>
                                  <w:marRight w:val="0"/>
                                  <w:marTop w:val="0"/>
                                  <w:marBottom w:val="0"/>
                                  <w:divBdr>
                                    <w:top w:val="none" w:sz="0" w:space="0" w:color="auto"/>
                                    <w:left w:val="none" w:sz="0" w:space="0" w:color="auto"/>
                                    <w:bottom w:val="none" w:sz="0" w:space="0" w:color="auto"/>
                                    <w:right w:val="none" w:sz="0" w:space="0" w:color="auto"/>
                                  </w:divBdr>
                                  <w:divsChild>
                                    <w:div w:id="52587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862722">
                              <w:marLeft w:val="0"/>
                              <w:marRight w:val="0"/>
                              <w:marTop w:val="0"/>
                              <w:marBottom w:val="0"/>
                              <w:divBdr>
                                <w:top w:val="none" w:sz="0" w:space="0" w:color="auto"/>
                                <w:left w:val="none" w:sz="0" w:space="0" w:color="auto"/>
                                <w:bottom w:val="none" w:sz="0" w:space="0" w:color="auto"/>
                                <w:right w:val="none" w:sz="0" w:space="0" w:color="auto"/>
                              </w:divBdr>
                              <w:divsChild>
                                <w:div w:id="1583368479">
                                  <w:marLeft w:val="0"/>
                                  <w:marRight w:val="0"/>
                                  <w:marTop w:val="0"/>
                                  <w:marBottom w:val="0"/>
                                  <w:divBdr>
                                    <w:top w:val="none" w:sz="0" w:space="0" w:color="auto"/>
                                    <w:left w:val="none" w:sz="0" w:space="0" w:color="auto"/>
                                    <w:bottom w:val="none" w:sz="0" w:space="0" w:color="auto"/>
                                    <w:right w:val="none" w:sz="0" w:space="0" w:color="auto"/>
                                  </w:divBdr>
                                  <w:divsChild>
                                    <w:div w:id="130504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070609">
                              <w:marLeft w:val="0"/>
                              <w:marRight w:val="0"/>
                              <w:marTop w:val="0"/>
                              <w:marBottom w:val="0"/>
                              <w:divBdr>
                                <w:top w:val="none" w:sz="0" w:space="0" w:color="auto"/>
                                <w:left w:val="none" w:sz="0" w:space="0" w:color="auto"/>
                                <w:bottom w:val="none" w:sz="0" w:space="0" w:color="auto"/>
                                <w:right w:val="none" w:sz="0" w:space="0" w:color="auto"/>
                              </w:divBdr>
                              <w:divsChild>
                                <w:div w:id="450174548">
                                  <w:marLeft w:val="0"/>
                                  <w:marRight w:val="0"/>
                                  <w:marTop w:val="0"/>
                                  <w:marBottom w:val="0"/>
                                  <w:divBdr>
                                    <w:top w:val="none" w:sz="0" w:space="0" w:color="auto"/>
                                    <w:left w:val="none" w:sz="0" w:space="0" w:color="auto"/>
                                    <w:bottom w:val="none" w:sz="0" w:space="0" w:color="auto"/>
                                    <w:right w:val="none" w:sz="0" w:space="0" w:color="auto"/>
                                  </w:divBdr>
                                  <w:divsChild>
                                    <w:div w:id="102625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925667">
                              <w:marLeft w:val="0"/>
                              <w:marRight w:val="0"/>
                              <w:marTop w:val="0"/>
                              <w:marBottom w:val="0"/>
                              <w:divBdr>
                                <w:top w:val="none" w:sz="0" w:space="0" w:color="auto"/>
                                <w:left w:val="none" w:sz="0" w:space="0" w:color="auto"/>
                                <w:bottom w:val="none" w:sz="0" w:space="0" w:color="auto"/>
                                <w:right w:val="none" w:sz="0" w:space="0" w:color="auto"/>
                              </w:divBdr>
                              <w:divsChild>
                                <w:div w:id="14237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7175716">
      <w:bodyDiv w:val="1"/>
      <w:marLeft w:val="0"/>
      <w:marRight w:val="0"/>
      <w:marTop w:val="0"/>
      <w:marBottom w:val="0"/>
      <w:divBdr>
        <w:top w:val="none" w:sz="0" w:space="0" w:color="auto"/>
        <w:left w:val="none" w:sz="0" w:space="0" w:color="auto"/>
        <w:bottom w:val="none" w:sz="0" w:space="0" w:color="auto"/>
        <w:right w:val="none" w:sz="0" w:space="0" w:color="auto"/>
      </w:divBdr>
      <w:divsChild>
        <w:div w:id="154689692">
          <w:marLeft w:val="0"/>
          <w:marRight w:val="0"/>
          <w:marTop w:val="0"/>
          <w:marBottom w:val="0"/>
          <w:divBdr>
            <w:top w:val="none" w:sz="0" w:space="0" w:color="auto"/>
            <w:left w:val="none" w:sz="0" w:space="0" w:color="auto"/>
            <w:bottom w:val="none" w:sz="0" w:space="0" w:color="auto"/>
            <w:right w:val="none" w:sz="0" w:space="0" w:color="auto"/>
          </w:divBdr>
          <w:divsChild>
            <w:div w:id="2046513828">
              <w:marLeft w:val="0"/>
              <w:marRight w:val="0"/>
              <w:marTop w:val="0"/>
              <w:marBottom w:val="0"/>
              <w:divBdr>
                <w:top w:val="none" w:sz="0" w:space="0" w:color="auto"/>
                <w:left w:val="none" w:sz="0" w:space="0" w:color="auto"/>
                <w:bottom w:val="none" w:sz="0" w:space="0" w:color="auto"/>
                <w:right w:val="none" w:sz="0" w:space="0" w:color="auto"/>
              </w:divBdr>
              <w:divsChild>
                <w:div w:id="1782871095">
                  <w:marLeft w:val="0"/>
                  <w:marRight w:val="0"/>
                  <w:marTop w:val="0"/>
                  <w:marBottom w:val="0"/>
                  <w:divBdr>
                    <w:top w:val="none" w:sz="0" w:space="0" w:color="auto"/>
                    <w:left w:val="none" w:sz="0" w:space="0" w:color="auto"/>
                    <w:bottom w:val="none" w:sz="0" w:space="0" w:color="auto"/>
                    <w:right w:val="none" w:sz="0" w:space="0" w:color="auto"/>
                  </w:divBdr>
                  <w:divsChild>
                    <w:div w:id="1028605779">
                      <w:marLeft w:val="0"/>
                      <w:marRight w:val="0"/>
                      <w:marTop w:val="0"/>
                      <w:marBottom w:val="0"/>
                      <w:divBdr>
                        <w:top w:val="none" w:sz="0" w:space="0" w:color="auto"/>
                        <w:left w:val="none" w:sz="0" w:space="0" w:color="auto"/>
                        <w:bottom w:val="none" w:sz="0" w:space="0" w:color="auto"/>
                        <w:right w:val="none" w:sz="0" w:space="0" w:color="auto"/>
                      </w:divBdr>
                      <w:divsChild>
                        <w:div w:id="175979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ldona.deren@pwr.edu.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1023</Words>
  <Characters>6144</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Andrzej</cp:lastModifiedBy>
  <cp:revision>10</cp:revision>
  <dcterms:created xsi:type="dcterms:W3CDTF">2016-03-23T17:05:00Z</dcterms:created>
  <dcterms:modified xsi:type="dcterms:W3CDTF">2019-03-13T13:24:00Z</dcterms:modified>
</cp:coreProperties>
</file>